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5D8E6" w14:textId="2DDF4923" w:rsidR="000F11FA" w:rsidRPr="008B3586" w:rsidRDefault="00E928A6" w:rsidP="00E928A6">
      <w:pPr>
        <w:ind w:right="-143"/>
        <w:jc w:val="center"/>
        <w:rPr>
          <w:rFonts w:eastAsiaTheme="minorEastAsia"/>
          <w:b/>
          <w:lang w:val="ru-RU"/>
        </w:rPr>
      </w:pPr>
      <w:bookmarkStart w:id="0" w:name="_Hlk71642058"/>
      <w:r w:rsidRPr="00E928A6">
        <w:rPr>
          <w:rFonts w:eastAsiaTheme="minorEastAsia"/>
          <w:b/>
          <w:lang w:val="ru-RU"/>
        </w:rPr>
        <w:t xml:space="preserve">Бесплатный вебинар: </w:t>
      </w:r>
      <w:r w:rsidR="00725609" w:rsidRPr="00725609">
        <w:rPr>
          <w:b/>
          <w:bCs/>
          <w:lang w:val="ru-RU"/>
        </w:rPr>
        <w:t>«</w:t>
      </w:r>
      <w:r w:rsidRPr="00E928A6">
        <w:rPr>
          <w:b/>
          <w:bCs/>
          <w:lang w:val="ru-RU"/>
        </w:rPr>
        <w:t>Ключевые проблемы водородной энергетики России и возможные решения</w:t>
      </w:r>
      <w:r w:rsidR="00725609" w:rsidRPr="00725609">
        <w:rPr>
          <w:b/>
          <w:bCs/>
          <w:lang w:val="ru-RU"/>
        </w:rPr>
        <w:t>»</w:t>
      </w:r>
    </w:p>
    <w:p w14:paraId="5CDECBCA" w14:textId="77777777" w:rsidR="000F11FA" w:rsidRPr="008B3586" w:rsidRDefault="000F11FA" w:rsidP="00E928A6">
      <w:pPr>
        <w:ind w:right="-143" w:firstLine="284"/>
        <w:jc w:val="both"/>
        <w:rPr>
          <w:rFonts w:eastAsiaTheme="minorEastAsia"/>
          <w:b/>
          <w:lang w:val="ru-RU"/>
        </w:rPr>
      </w:pPr>
      <w:r w:rsidRPr="008B3586">
        <w:rPr>
          <w:rFonts w:eastAsiaTheme="minorEastAsia"/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6B5FD" wp14:editId="57F06654">
                <wp:simplePos x="0" y="0"/>
                <wp:positionH relativeFrom="page">
                  <wp:posOffset>285750</wp:posOffset>
                </wp:positionH>
                <wp:positionV relativeFrom="paragraph">
                  <wp:posOffset>128270</wp:posOffset>
                </wp:positionV>
                <wp:extent cx="7086600" cy="24822"/>
                <wp:effectExtent l="0" t="0" r="19050" b="32385"/>
                <wp:wrapNone/>
                <wp:docPr id="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0" cy="2482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C43CE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2.5pt,10.1pt" to="580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" strokecolor="#4a7ebb">
                <w10:wrap anchorx="page"/>
              </v:line>
            </w:pict>
          </mc:Fallback>
        </mc:AlternateContent>
      </w:r>
    </w:p>
    <w:p w14:paraId="21271CEE" w14:textId="04380350" w:rsidR="00E928A6" w:rsidRDefault="00E928A6" w:rsidP="00E928A6">
      <w:pPr>
        <w:pStyle w:val="NormalWeb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8A6">
        <w:rPr>
          <w:rFonts w:ascii="Times New Roman" w:hAnsi="Times New Roman" w:cs="Times New Roman"/>
          <w:color w:val="000000"/>
          <w:sz w:val="24"/>
          <w:szCs w:val="24"/>
        </w:rPr>
        <w:t>Приглаша</w:t>
      </w:r>
      <w:r w:rsidR="00D15698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 xml:space="preserve"> Вас принять участие в </w:t>
      </w:r>
      <w:r w:rsidRPr="00E928A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бесплатном вебинаре на тему: «Ключевые проблемы водородной энергетики России и возможные решения».</w:t>
      </w:r>
    </w:p>
    <w:p w14:paraId="46D49D26" w14:textId="12702D66" w:rsidR="00E928A6" w:rsidRDefault="00E928A6" w:rsidP="00E928A6">
      <w:pPr>
        <w:pStyle w:val="NormalWeb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CF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Вебинар состоится</w:t>
      </w:r>
      <w:r w:rsidRPr="00E928A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 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>, 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>:00 (МСК)</w:t>
      </w:r>
    </w:p>
    <w:p w14:paraId="7A176F12" w14:textId="72A7CC95" w:rsidR="00E928A6" w:rsidRPr="00E928A6" w:rsidRDefault="00E928A6" w:rsidP="00E928A6">
      <w:pPr>
        <w:pStyle w:val="NormalWeb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8A6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рамках </w:t>
      </w:r>
      <w:r w:rsidRPr="009F6CF7">
        <w:rPr>
          <w:rFonts w:ascii="Times New Roman" w:hAnsi="Times New Roman" w:cs="Times New Roman"/>
          <w:color w:val="000000"/>
          <w:sz w:val="24"/>
          <w:szCs w:val="24"/>
        </w:rPr>
        <w:t>вебинара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 узнаете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1A0173F" w14:textId="6BD3200A" w:rsidR="00E928A6" w:rsidRDefault="00E928A6" w:rsidP="00E928A6">
      <w:pPr>
        <w:pStyle w:val="NormalWeb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8A6">
        <w:rPr>
          <w:rFonts w:ascii="Times New Roman" w:hAnsi="Times New Roman" w:cs="Times New Roman"/>
          <w:color w:val="000000"/>
          <w:sz w:val="24"/>
          <w:szCs w:val="24"/>
        </w:rPr>
        <w:t xml:space="preserve">Каковы </w:t>
      </w:r>
      <w:r w:rsidRPr="00381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прогнозы и возможности развития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 xml:space="preserve"> отрасли производства водорода в России на ближайшие 10 лет</w:t>
      </w:r>
      <w:r w:rsidR="000945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8798C0" w14:textId="02BBEF48" w:rsidR="00E928A6" w:rsidRDefault="00E928A6" w:rsidP="00E928A6">
      <w:pPr>
        <w:pStyle w:val="NormalWeb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8A6">
        <w:rPr>
          <w:rFonts w:ascii="Times New Roman" w:hAnsi="Times New Roman" w:cs="Times New Roman"/>
          <w:color w:val="000000"/>
          <w:sz w:val="24"/>
          <w:szCs w:val="24"/>
        </w:rPr>
        <w:t xml:space="preserve">Какие </w:t>
      </w:r>
      <w:r w:rsidRPr="00381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инвестиционные проекты по строительству новых и модернизации существующих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производственных мощностей запланированы к реализации в 202</w:t>
      </w:r>
      <w:r w:rsidR="009F6CF7" w:rsidRPr="009F6CF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>–2030 гг.</w:t>
      </w:r>
    </w:p>
    <w:p w14:paraId="5E694E55" w14:textId="2A605881" w:rsidR="00E928A6" w:rsidRDefault="00E928A6" w:rsidP="00E928A6">
      <w:pPr>
        <w:pStyle w:val="NormalWeb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8A6">
        <w:rPr>
          <w:rFonts w:ascii="Times New Roman" w:hAnsi="Times New Roman" w:cs="Times New Roman"/>
          <w:color w:val="000000"/>
          <w:sz w:val="24"/>
          <w:szCs w:val="24"/>
        </w:rPr>
        <w:t xml:space="preserve">Какие </w:t>
      </w:r>
      <w:r w:rsidRPr="00381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инновационные технологии и решения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 xml:space="preserve"> наиболее востребованы в отрасли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3027C0" w14:textId="03080FC1" w:rsidR="00381B44" w:rsidRPr="00381B44" w:rsidRDefault="00381B44" w:rsidP="00322960">
      <w:pPr>
        <w:pStyle w:val="NormalWeb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1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Зарегистрироваться на вебинар или получить материал в записи – </w:t>
      </w:r>
      <w:hyperlink r:id="rId8" w:history="1">
        <w:r w:rsidRPr="00381B4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https://hydrogenru.com/webinar/</w:t>
        </w:r>
      </w:hyperlink>
      <w:r w:rsidRPr="00381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7CC3217" w14:textId="1C47B875" w:rsidR="00E928A6" w:rsidRPr="00E928A6" w:rsidRDefault="00381B44" w:rsidP="00E928A6">
      <w:pPr>
        <w:pStyle w:val="NormalWeb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E928A6" w:rsidRPr="00E928A6">
        <w:rPr>
          <w:rFonts w:ascii="Times New Roman" w:hAnsi="Times New Roman" w:cs="Times New Roman"/>
          <w:color w:val="000000"/>
          <w:sz w:val="24"/>
          <w:szCs w:val="24"/>
        </w:rPr>
        <w:t>окладчик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E928A6" w:rsidRPr="00E928A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 </w:t>
      </w:r>
      <w:r w:rsidR="00E928A6" w:rsidRPr="009F6CF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вебинара</w:t>
      </w:r>
      <w:r w:rsidR="00E928A6" w:rsidRPr="00E928A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CFDE71C" w14:textId="6292C4C8" w:rsidR="00E928A6" w:rsidRPr="003E4DAE" w:rsidRDefault="00E928A6" w:rsidP="00E928A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lang w:val="ru-RU"/>
        </w:rPr>
      </w:pPr>
      <w:r w:rsidRPr="003E4DAE">
        <w:rPr>
          <w:b/>
          <w:bCs/>
          <w:lang w:val="ru-RU"/>
        </w:rPr>
        <w:t>Ольга Белоглазова</w:t>
      </w:r>
      <w:r>
        <w:rPr>
          <w:lang w:val="ru-RU"/>
        </w:rPr>
        <w:t xml:space="preserve">, </w:t>
      </w:r>
      <w:r w:rsidRPr="00C91E42">
        <w:rPr>
          <w:lang w:val="ru-RU"/>
        </w:rPr>
        <w:t xml:space="preserve">руководитель </w:t>
      </w:r>
      <w:r w:rsidR="00381B44">
        <w:rPr>
          <w:lang w:val="ru-RU"/>
        </w:rPr>
        <w:t>Э</w:t>
      </w:r>
      <w:r w:rsidRPr="00C91E42">
        <w:rPr>
          <w:lang w:val="ru-RU"/>
        </w:rPr>
        <w:t>нергетического центра</w:t>
      </w:r>
      <w:r>
        <w:rPr>
          <w:lang w:val="ru-RU"/>
        </w:rPr>
        <w:t xml:space="preserve">, </w:t>
      </w:r>
      <w:r w:rsidRPr="003E4DAE">
        <w:rPr>
          <w:b/>
          <w:bCs/>
          <w:lang w:val="ru-RU"/>
        </w:rPr>
        <w:t>Ernst &amp; Young Russia</w:t>
      </w:r>
    </w:p>
    <w:p w14:paraId="1397F631" w14:textId="2B741B2D" w:rsidR="00E928A6" w:rsidRPr="00E928A6" w:rsidRDefault="001E740A" w:rsidP="00E928A6">
      <w:pPr>
        <w:pStyle w:val="ListParagraph"/>
        <w:jc w:val="both"/>
        <w:rPr>
          <w:i/>
          <w:iCs/>
          <w:lang w:val="ru-RU"/>
        </w:rPr>
      </w:pPr>
      <w:r>
        <w:rPr>
          <w:i/>
          <w:iCs/>
          <w:lang w:val="ru-RU"/>
        </w:rPr>
        <w:t xml:space="preserve">Тема доклада: </w:t>
      </w:r>
      <w:r w:rsidR="00E928A6" w:rsidRPr="00E928A6">
        <w:rPr>
          <w:i/>
          <w:iCs/>
          <w:lang w:val="ru-RU"/>
        </w:rPr>
        <w:t>Водород – новая реальность?</w:t>
      </w:r>
    </w:p>
    <w:p w14:paraId="47CC612F" w14:textId="77777777" w:rsidR="00E928A6" w:rsidRPr="003E4DAE" w:rsidRDefault="00E928A6" w:rsidP="00E928A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lang w:val="ru-RU"/>
        </w:rPr>
      </w:pPr>
      <w:r w:rsidRPr="003E4DAE">
        <w:rPr>
          <w:b/>
          <w:bCs/>
          <w:lang w:val="ru-RU"/>
        </w:rPr>
        <w:t>Андрей Конопляник</w:t>
      </w:r>
      <w:r w:rsidRPr="003E4DAE">
        <w:rPr>
          <w:lang w:val="ru-RU"/>
        </w:rPr>
        <w:t xml:space="preserve">, </w:t>
      </w:r>
      <w:r>
        <w:rPr>
          <w:lang w:val="ru-RU"/>
        </w:rPr>
        <w:t>с</w:t>
      </w:r>
      <w:r w:rsidRPr="003E4DAE">
        <w:rPr>
          <w:lang w:val="ru-RU"/>
        </w:rPr>
        <w:t xml:space="preserve">оветник Генерального директора, </w:t>
      </w:r>
      <w:r w:rsidRPr="003E4DAE">
        <w:rPr>
          <w:b/>
          <w:bCs/>
          <w:lang w:val="ru-RU"/>
        </w:rPr>
        <w:t>Газпром экспорт</w:t>
      </w:r>
    </w:p>
    <w:p w14:paraId="06B92870" w14:textId="517EF4C7" w:rsidR="00E928A6" w:rsidRPr="00E928A6" w:rsidRDefault="001E740A" w:rsidP="00E928A6">
      <w:pPr>
        <w:pStyle w:val="ListParagraph"/>
        <w:jc w:val="both"/>
        <w:rPr>
          <w:i/>
          <w:iCs/>
          <w:lang w:val="ru-RU"/>
        </w:rPr>
      </w:pPr>
      <w:r>
        <w:rPr>
          <w:i/>
          <w:iCs/>
          <w:lang w:val="ru-RU"/>
        </w:rPr>
        <w:t xml:space="preserve">Тема доклада: </w:t>
      </w:r>
      <w:r w:rsidR="00E928A6" w:rsidRPr="00E928A6">
        <w:rPr>
          <w:i/>
          <w:iCs/>
          <w:lang w:val="ru-RU"/>
        </w:rPr>
        <w:t>Внешнеэкономические развилки водородной стратегии России</w:t>
      </w:r>
    </w:p>
    <w:p w14:paraId="0850F46F" w14:textId="77777777" w:rsidR="00E928A6" w:rsidRPr="003E4DAE" w:rsidRDefault="00E928A6" w:rsidP="00E928A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lang w:val="ru-RU"/>
        </w:rPr>
      </w:pPr>
      <w:r w:rsidRPr="003E4DAE">
        <w:rPr>
          <w:b/>
          <w:bCs/>
          <w:lang w:val="ru-RU"/>
        </w:rPr>
        <w:t>Олег Кузнецов,</w:t>
      </w:r>
      <w:r w:rsidRPr="003E4DAE">
        <w:rPr>
          <w:lang w:val="ru-RU"/>
        </w:rPr>
        <w:t xml:space="preserve"> </w:t>
      </w:r>
      <w:r>
        <w:rPr>
          <w:lang w:val="ru-RU"/>
        </w:rPr>
        <w:t>д</w:t>
      </w:r>
      <w:r w:rsidRPr="003E4DAE">
        <w:rPr>
          <w:lang w:val="ru-RU"/>
        </w:rPr>
        <w:t xml:space="preserve">оцент, </w:t>
      </w:r>
      <w:r w:rsidRPr="003E4DAE">
        <w:rPr>
          <w:b/>
          <w:bCs/>
          <w:lang w:val="ru-RU"/>
        </w:rPr>
        <w:t xml:space="preserve">РГУ нефти и газа (НИУ) имени </w:t>
      </w:r>
      <w:proofErr w:type="gramStart"/>
      <w:r w:rsidRPr="003E4DAE">
        <w:rPr>
          <w:b/>
          <w:bCs/>
          <w:lang w:val="ru-RU"/>
        </w:rPr>
        <w:t>И.М.</w:t>
      </w:r>
      <w:proofErr w:type="gramEnd"/>
      <w:r w:rsidRPr="003E4DAE">
        <w:rPr>
          <w:b/>
          <w:bCs/>
          <w:lang w:val="ru-RU"/>
        </w:rPr>
        <w:t xml:space="preserve"> Губкина</w:t>
      </w:r>
    </w:p>
    <w:p w14:paraId="24BDEC17" w14:textId="0E815442" w:rsidR="00E928A6" w:rsidRPr="00E928A6" w:rsidRDefault="001E740A" w:rsidP="00E928A6">
      <w:pPr>
        <w:pStyle w:val="ListParagraph"/>
        <w:jc w:val="both"/>
        <w:rPr>
          <w:i/>
          <w:iCs/>
          <w:lang w:val="ru-RU"/>
        </w:rPr>
      </w:pPr>
      <w:r>
        <w:rPr>
          <w:i/>
          <w:iCs/>
          <w:lang w:val="ru-RU"/>
        </w:rPr>
        <w:t xml:space="preserve">Тема доклада: </w:t>
      </w:r>
      <w:r w:rsidR="00E928A6" w:rsidRPr="00E928A6">
        <w:rPr>
          <w:i/>
          <w:iCs/>
          <w:lang w:val="ru-RU"/>
        </w:rPr>
        <w:t>Повышение экономической эффективности получения синего водорода</w:t>
      </w:r>
    </w:p>
    <w:p w14:paraId="2E1862C3" w14:textId="5CAD3C09" w:rsidR="008B3586" w:rsidRDefault="00E928A6" w:rsidP="00E928A6">
      <w:pPr>
        <w:pStyle w:val="NormalWeb"/>
        <w:shd w:val="clear" w:color="auto" w:fill="FFFFFF"/>
        <w:jc w:val="both"/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E928A6">
        <w:rPr>
          <w:rStyle w:val="Emphasis"/>
          <w:rFonts w:ascii="Times New Roman" w:hAnsi="Times New Roman" w:cs="Times New Roman"/>
          <w:b/>
          <w:bCs/>
          <w:color w:val="000000"/>
          <w:sz w:val="24"/>
          <w:szCs w:val="24"/>
        </w:rPr>
        <w:t>Обратите внимание!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 xml:space="preserve"> Если у Вас нет возможности присоединиться к вебинару в назначенное время, пройдите по </w:t>
      </w:r>
      <w:hyperlink r:id="rId9" w:history="1">
        <w:r w:rsidRPr="00381B44">
          <w:rPr>
            <w:rStyle w:val="Hyperlink"/>
            <w:rFonts w:ascii="Times New Roman" w:hAnsi="Times New Roman" w:cs="Times New Roman"/>
            <w:sz w:val="24"/>
            <w:szCs w:val="24"/>
          </w:rPr>
          <w:t>ссылке</w:t>
        </w:r>
      </w:hyperlink>
      <w:r w:rsidRPr="00E928A6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>,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> чтобы зарегистрироваться и получить материал </w:t>
      </w:r>
      <w:r w:rsidRPr="00E928A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в записи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br/>
        <w:t>Обраща</w:t>
      </w:r>
      <w:r w:rsidR="00D15698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E928A6">
        <w:rPr>
          <w:rFonts w:ascii="Times New Roman" w:hAnsi="Times New Roman" w:cs="Times New Roman"/>
          <w:color w:val="000000"/>
          <w:sz w:val="24"/>
          <w:szCs w:val="24"/>
        </w:rPr>
        <w:t xml:space="preserve"> Ваше внимание, что вебинар проходит в рамках подготовки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0945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</w:t>
      </w:r>
      <w:r w:rsidRPr="0009452C">
        <w:rPr>
          <w:rStyle w:val="Strong"/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  <w:t>еждународной</w:t>
      </w:r>
      <w:r w:rsidRPr="0009452C">
        <w:rPr>
          <w:rStyle w:val="Strong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9452C">
        <w:rPr>
          <w:rStyle w:val="Strong"/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  <w:t>конференции и выставке «Водород Росси</w:t>
      </w:r>
      <w:r w:rsidR="00381B44">
        <w:rPr>
          <w:rStyle w:val="Strong"/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  <w:t>я</w:t>
      </w:r>
      <w:r w:rsidRPr="0009452C">
        <w:rPr>
          <w:rStyle w:val="Strong"/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и СНГ», 27-28 октября,</w:t>
      </w:r>
      <w:r w:rsidRPr="00E928A6"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28A6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Москва.</w:t>
      </w:r>
      <w:bookmarkEnd w:id="0"/>
    </w:p>
    <w:p w14:paraId="2493F7E8" w14:textId="7A8439C0" w:rsidR="001E740A" w:rsidRDefault="003A0266" w:rsidP="00E928A6">
      <w:pPr>
        <w:pStyle w:val="NormalWeb"/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266">
        <w:rPr>
          <w:rFonts w:ascii="Times New Roman" w:hAnsi="Times New Roman" w:cs="Times New Roman"/>
          <w:bCs/>
          <w:sz w:val="24"/>
          <w:szCs w:val="24"/>
        </w:rPr>
        <w:t>Международная Конференция и выставка «Водород Россия и СНГ» - уникальная профессиональная закрытая площадка для обсуждения актуальных направлений водородной индустрии с участием руководителей инвестиционных проектов, крупнейших предприятий, регуляторных органов, поставщиков оборудования и технологий для производства, использования, хранения и транспортировки водорода.</w:t>
      </w:r>
    </w:p>
    <w:p w14:paraId="02B59D80" w14:textId="17C86788" w:rsidR="00D15698" w:rsidRPr="00D15698" w:rsidRDefault="00D15698" w:rsidP="00D15698">
      <w:pPr>
        <w:rPr>
          <w:lang w:val="ru-RU"/>
        </w:rPr>
      </w:pPr>
      <w:r>
        <w:rPr>
          <w:lang w:val="ru-RU"/>
        </w:rPr>
        <w:t>Дарья Квасницына</w:t>
      </w:r>
      <w:r w:rsidRPr="00193710">
        <w:t xml:space="preserve">, </w:t>
      </w:r>
      <w:r>
        <w:rPr>
          <w:lang w:val="ru-RU"/>
        </w:rPr>
        <w:t>продюсер проекта</w:t>
      </w:r>
    </w:p>
    <w:p w14:paraId="0C67DC38" w14:textId="77777777" w:rsidR="00D15698" w:rsidRPr="00193710" w:rsidRDefault="00D15698" w:rsidP="00D15698">
      <w:pPr>
        <w:jc w:val="both"/>
      </w:pPr>
      <w:r>
        <w:t>Email</w:t>
      </w:r>
      <w:r w:rsidRPr="00193710">
        <w:t xml:space="preserve">: </w:t>
      </w:r>
      <w:hyperlink r:id="rId10" w:history="1">
        <w:r>
          <w:rPr>
            <w:rStyle w:val="Hyperlink"/>
          </w:rPr>
          <w:t>events</w:t>
        </w:r>
        <w:r w:rsidRPr="00193710">
          <w:rPr>
            <w:rStyle w:val="Hyperlink"/>
          </w:rPr>
          <w:t>@</w:t>
        </w:r>
        <w:r>
          <w:rPr>
            <w:rStyle w:val="Hyperlink"/>
          </w:rPr>
          <w:t>vostockcapital</w:t>
        </w:r>
        <w:r w:rsidRPr="00193710">
          <w:rPr>
            <w:rStyle w:val="Hyperlink"/>
          </w:rPr>
          <w:t>.</w:t>
        </w:r>
        <w:r>
          <w:rPr>
            <w:rStyle w:val="Hyperlink"/>
          </w:rPr>
          <w:t>com</w:t>
        </w:r>
      </w:hyperlink>
      <w:r w:rsidRPr="00193710">
        <w:t xml:space="preserve"> </w:t>
      </w:r>
    </w:p>
    <w:p w14:paraId="3DA875A2" w14:textId="0D53355F" w:rsidR="00D15698" w:rsidRPr="003A0266" w:rsidRDefault="00D15698" w:rsidP="00D15698">
      <w:pPr>
        <w:jc w:val="both"/>
        <w:rPr>
          <w:bCs/>
        </w:rPr>
      </w:pPr>
      <w:r>
        <w:rPr>
          <w:bCs/>
          <w:lang w:val="ru-RU"/>
        </w:rPr>
        <w:t>Тел</w:t>
      </w:r>
      <w:r w:rsidRPr="00193710">
        <w:rPr>
          <w:bCs/>
        </w:rPr>
        <w:t>:</w:t>
      </w:r>
      <w:r w:rsidRPr="00193710">
        <w:t xml:space="preserve"> </w:t>
      </w:r>
      <w:r w:rsidRPr="00D15698">
        <w:rPr>
          <w:rFonts w:eastAsiaTheme="minorEastAsia"/>
          <w:noProof/>
          <w:lang w:val="ru-RU"/>
        </w:rPr>
        <w:t>+</w:t>
      </w:r>
      <w:r w:rsidRPr="00D15698">
        <w:rPr>
          <w:rFonts w:eastAsiaTheme="minorEastAsia"/>
          <w:noProof/>
          <w:color w:val="000000"/>
          <w:lang w:val="ru-RU"/>
        </w:rPr>
        <w:t>7 495 109 9 509</w:t>
      </w:r>
    </w:p>
    <w:sectPr w:rsidR="00D15698" w:rsidRPr="003A0266" w:rsidSect="005D5424">
      <w:headerReference w:type="default" r:id="rId11"/>
      <w:headerReference w:type="first" r:id="rId12"/>
      <w:pgSz w:w="11906" w:h="16838"/>
      <w:pgMar w:top="709" w:right="991" w:bottom="567" w:left="851" w:header="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5C769" w14:textId="77777777" w:rsidR="0097381E" w:rsidRDefault="0097381E" w:rsidP="003B6363">
      <w:r>
        <w:separator/>
      </w:r>
    </w:p>
  </w:endnote>
  <w:endnote w:type="continuationSeparator" w:id="0">
    <w:p w14:paraId="260D35AB" w14:textId="77777777" w:rsidR="0097381E" w:rsidRDefault="0097381E" w:rsidP="003B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293B2" w14:textId="77777777" w:rsidR="0097381E" w:rsidRDefault="0097381E" w:rsidP="003B6363">
      <w:r>
        <w:separator/>
      </w:r>
    </w:p>
  </w:footnote>
  <w:footnote w:type="continuationSeparator" w:id="0">
    <w:p w14:paraId="461F7C94" w14:textId="77777777" w:rsidR="0097381E" w:rsidRDefault="0097381E" w:rsidP="003B6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6BC0E" w14:textId="510A3B2F" w:rsidR="00CD1D96" w:rsidRDefault="00CD1D96" w:rsidP="003B6363">
    <w:pPr>
      <w:pStyle w:val="Header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78600" w14:textId="14CAEBDE" w:rsidR="00162E37" w:rsidRDefault="00AF2FB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88155F" wp14:editId="226E925A">
          <wp:simplePos x="0" y="0"/>
          <wp:positionH relativeFrom="page">
            <wp:posOffset>127000</wp:posOffset>
          </wp:positionH>
          <wp:positionV relativeFrom="paragraph">
            <wp:posOffset>49530</wp:posOffset>
          </wp:positionV>
          <wp:extent cx="7302500" cy="1879600"/>
          <wp:effectExtent l="0" t="0" r="0" b="635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0" cy="18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6836D5" w14:textId="70EB7A97" w:rsidR="00CD1D96" w:rsidRPr="005D5424" w:rsidRDefault="00162E37" w:rsidP="00AF2FB5">
    <w:pPr>
      <w:pStyle w:val="Header"/>
      <w:tabs>
        <w:tab w:val="clear" w:pos="4677"/>
        <w:tab w:val="clear" w:pos="9355"/>
        <w:tab w:val="left" w:pos="1500"/>
        <w:tab w:val="left" w:pos="3230"/>
      </w:tabs>
    </w:pPr>
    <w:r>
      <w:tab/>
    </w:r>
    <w:r w:rsidR="00AF2FB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96B51"/>
    <w:multiLevelType w:val="multilevel"/>
    <w:tmpl w:val="9318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725A3"/>
    <w:multiLevelType w:val="hybridMultilevel"/>
    <w:tmpl w:val="15907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826DC"/>
    <w:multiLevelType w:val="multilevel"/>
    <w:tmpl w:val="EC60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C3077"/>
    <w:multiLevelType w:val="hybridMultilevel"/>
    <w:tmpl w:val="FAEE3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A6E5B"/>
    <w:multiLevelType w:val="hybridMultilevel"/>
    <w:tmpl w:val="D31EAAA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A173670"/>
    <w:multiLevelType w:val="multilevel"/>
    <w:tmpl w:val="42D8C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410E2D"/>
    <w:multiLevelType w:val="hybridMultilevel"/>
    <w:tmpl w:val="0E5C2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E42F6"/>
    <w:multiLevelType w:val="hybridMultilevel"/>
    <w:tmpl w:val="4B3E1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145B8"/>
    <w:multiLevelType w:val="multilevel"/>
    <w:tmpl w:val="E14A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49544B"/>
    <w:multiLevelType w:val="hybridMultilevel"/>
    <w:tmpl w:val="11B6F4A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58963AC"/>
    <w:multiLevelType w:val="multilevel"/>
    <w:tmpl w:val="212E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876049"/>
    <w:multiLevelType w:val="hybridMultilevel"/>
    <w:tmpl w:val="5CA46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C86902"/>
    <w:multiLevelType w:val="hybridMultilevel"/>
    <w:tmpl w:val="9A146E8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B2216B7"/>
    <w:multiLevelType w:val="multilevel"/>
    <w:tmpl w:val="62A2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3A344D"/>
    <w:multiLevelType w:val="hybridMultilevel"/>
    <w:tmpl w:val="40AEB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D6F89"/>
    <w:multiLevelType w:val="hybridMultilevel"/>
    <w:tmpl w:val="3D8EE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E723E"/>
    <w:multiLevelType w:val="multilevel"/>
    <w:tmpl w:val="0E92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16"/>
  </w:num>
  <w:num w:numId="6">
    <w:abstractNumId w:val="4"/>
  </w:num>
  <w:num w:numId="7">
    <w:abstractNumId w:val="1"/>
  </w:num>
  <w:num w:numId="8">
    <w:abstractNumId w:val="15"/>
  </w:num>
  <w:num w:numId="9">
    <w:abstractNumId w:val="2"/>
  </w:num>
  <w:num w:numId="10">
    <w:abstractNumId w:val="13"/>
  </w:num>
  <w:num w:numId="11">
    <w:abstractNumId w:val="3"/>
  </w:num>
  <w:num w:numId="12">
    <w:abstractNumId w:val="7"/>
  </w:num>
  <w:num w:numId="13">
    <w:abstractNumId w:val="8"/>
  </w:num>
  <w:num w:numId="14">
    <w:abstractNumId w:val="10"/>
  </w:num>
  <w:num w:numId="15">
    <w:abstractNumId w:val="5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807"/>
    <w:rsid w:val="00011108"/>
    <w:rsid w:val="00026346"/>
    <w:rsid w:val="00037552"/>
    <w:rsid w:val="000528F1"/>
    <w:rsid w:val="0009452C"/>
    <w:rsid w:val="000C14B5"/>
    <w:rsid w:val="000F11FA"/>
    <w:rsid w:val="000F4206"/>
    <w:rsid w:val="00127A43"/>
    <w:rsid w:val="00151D41"/>
    <w:rsid w:val="00162E37"/>
    <w:rsid w:val="001E740A"/>
    <w:rsid w:val="0020592E"/>
    <w:rsid w:val="00251940"/>
    <w:rsid w:val="002A2363"/>
    <w:rsid w:val="002F0B53"/>
    <w:rsid w:val="00304F7F"/>
    <w:rsid w:val="00322960"/>
    <w:rsid w:val="003736C9"/>
    <w:rsid w:val="00381764"/>
    <w:rsid w:val="00381B44"/>
    <w:rsid w:val="003A0266"/>
    <w:rsid w:val="003A560F"/>
    <w:rsid w:val="003A5B8D"/>
    <w:rsid w:val="003B43C6"/>
    <w:rsid w:val="003B6363"/>
    <w:rsid w:val="003B63F5"/>
    <w:rsid w:val="003C5C20"/>
    <w:rsid w:val="003D4902"/>
    <w:rsid w:val="003F1848"/>
    <w:rsid w:val="003F6C5B"/>
    <w:rsid w:val="00422201"/>
    <w:rsid w:val="0043457F"/>
    <w:rsid w:val="004C02E0"/>
    <w:rsid w:val="004C149C"/>
    <w:rsid w:val="005146A5"/>
    <w:rsid w:val="005218C7"/>
    <w:rsid w:val="00584F58"/>
    <w:rsid w:val="0058540B"/>
    <w:rsid w:val="005C52AB"/>
    <w:rsid w:val="005D11A5"/>
    <w:rsid w:val="005D5424"/>
    <w:rsid w:val="005F54B2"/>
    <w:rsid w:val="00610F16"/>
    <w:rsid w:val="0063230B"/>
    <w:rsid w:val="006715A8"/>
    <w:rsid w:val="006814C6"/>
    <w:rsid w:val="006B4101"/>
    <w:rsid w:val="006B64EB"/>
    <w:rsid w:val="006D7617"/>
    <w:rsid w:val="00725609"/>
    <w:rsid w:val="007A2506"/>
    <w:rsid w:val="007B3807"/>
    <w:rsid w:val="00815478"/>
    <w:rsid w:val="00841AD5"/>
    <w:rsid w:val="008931F9"/>
    <w:rsid w:val="008B3586"/>
    <w:rsid w:val="008C4850"/>
    <w:rsid w:val="008F0549"/>
    <w:rsid w:val="0090426A"/>
    <w:rsid w:val="00905984"/>
    <w:rsid w:val="00906CB2"/>
    <w:rsid w:val="00915057"/>
    <w:rsid w:val="00923128"/>
    <w:rsid w:val="00941F67"/>
    <w:rsid w:val="0097381E"/>
    <w:rsid w:val="009853E2"/>
    <w:rsid w:val="009A7A0D"/>
    <w:rsid w:val="009E0EF9"/>
    <w:rsid w:val="009F6CF7"/>
    <w:rsid w:val="00A40FC9"/>
    <w:rsid w:val="00A44AA0"/>
    <w:rsid w:val="00A45255"/>
    <w:rsid w:val="00AA6F66"/>
    <w:rsid w:val="00AF2FB5"/>
    <w:rsid w:val="00B06306"/>
    <w:rsid w:val="00B36640"/>
    <w:rsid w:val="00B43429"/>
    <w:rsid w:val="00BC3323"/>
    <w:rsid w:val="00BD446E"/>
    <w:rsid w:val="00C054DE"/>
    <w:rsid w:val="00C135F6"/>
    <w:rsid w:val="00C468AD"/>
    <w:rsid w:val="00C55AA8"/>
    <w:rsid w:val="00CD1D96"/>
    <w:rsid w:val="00CE1025"/>
    <w:rsid w:val="00CE4AD9"/>
    <w:rsid w:val="00D037FC"/>
    <w:rsid w:val="00D04484"/>
    <w:rsid w:val="00D15698"/>
    <w:rsid w:val="00D24447"/>
    <w:rsid w:val="00D30CEE"/>
    <w:rsid w:val="00D35753"/>
    <w:rsid w:val="00D47BBB"/>
    <w:rsid w:val="00D54C01"/>
    <w:rsid w:val="00D577A3"/>
    <w:rsid w:val="00D833A0"/>
    <w:rsid w:val="00D933AE"/>
    <w:rsid w:val="00D97EAC"/>
    <w:rsid w:val="00DA6B69"/>
    <w:rsid w:val="00DB0A5C"/>
    <w:rsid w:val="00DC2515"/>
    <w:rsid w:val="00DC61A4"/>
    <w:rsid w:val="00DC750E"/>
    <w:rsid w:val="00DD760B"/>
    <w:rsid w:val="00E63E63"/>
    <w:rsid w:val="00E71E6E"/>
    <w:rsid w:val="00E928A6"/>
    <w:rsid w:val="00F01D9F"/>
    <w:rsid w:val="00F07D90"/>
    <w:rsid w:val="00F32AFF"/>
    <w:rsid w:val="00FB0905"/>
    <w:rsid w:val="00FD0E8C"/>
    <w:rsid w:val="00FD1B87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C88DE85"/>
  <w15:chartTrackingRefBased/>
  <w15:docId w15:val="{222FA60F-EE11-4AC4-9E78-1D49DB18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807"/>
    <w:pPr>
      <w:ind w:left="720"/>
      <w:contextualSpacing/>
    </w:pPr>
  </w:style>
  <w:style w:type="character" w:styleId="Hyperlink">
    <w:name w:val="Hyperlink"/>
    <w:basedOn w:val="DefaultParagraphFont"/>
    <w:unhideWhenUsed/>
    <w:rsid w:val="00BD44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46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40FC9"/>
    <w:rPr>
      <w:color w:val="800080" w:themeColor="followedHyperlink"/>
      <w:u w:val="single"/>
    </w:rPr>
  </w:style>
  <w:style w:type="paragraph" w:customStyle="1" w:styleId="s13">
    <w:name w:val="s13"/>
    <w:basedOn w:val="Normal"/>
    <w:rsid w:val="003B63F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ru-RU" w:eastAsia="ru-RU"/>
    </w:rPr>
  </w:style>
  <w:style w:type="character" w:customStyle="1" w:styleId="s8">
    <w:name w:val="s8"/>
    <w:basedOn w:val="DefaultParagraphFont"/>
    <w:rsid w:val="003B63F5"/>
  </w:style>
  <w:style w:type="paragraph" w:styleId="Header">
    <w:name w:val="header"/>
    <w:basedOn w:val="Normal"/>
    <w:link w:val="HeaderChar"/>
    <w:uiPriority w:val="99"/>
    <w:unhideWhenUsed/>
    <w:rsid w:val="003B636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36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B636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36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E71E6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ru-RU" w:eastAsia="ru-RU"/>
    </w:rPr>
  </w:style>
  <w:style w:type="character" w:styleId="Strong">
    <w:name w:val="Strong"/>
    <w:basedOn w:val="DefaultParagraphFont"/>
    <w:uiPriority w:val="22"/>
    <w:qFormat/>
    <w:rsid w:val="00E71E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4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424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Default">
    <w:name w:val="Default"/>
    <w:basedOn w:val="Normal"/>
    <w:rsid w:val="003C5C20"/>
    <w:pPr>
      <w:autoSpaceDE w:val="0"/>
      <w:autoSpaceDN w:val="0"/>
    </w:pPr>
    <w:rPr>
      <w:rFonts w:ascii="Calibri" w:eastAsiaTheme="minorHAnsi" w:hAnsi="Calibri" w:cs="Calibri"/>
      <w:color w:val="000000"/>
      <w:lang w:val="ru-RU" w:eastAsia="en-US"/>
    </w:rPr>
  </w:style>
  <w:style w:type="character" w:styleId="Emphasis">
    <w:name w:val="Emphasis"/>
    <w:basedOn w:val="DefaultParagraphFont"/>
    <w:uiPriority w:val="20"/>
    <w:qFormat/>
    <w:rsid w:val="00E928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drogenru.com/webin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vents@vostockcapit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ydrogenru.com/webinar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15B47-14DD-4451-8D0D-CDEEC8D2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Stepanova</dc:creator>
  <cp:keywords/>
  <dc:description/>
  <cp:lastModifiedBy>Ksenia Fadeeva</cp:lastModifiedBy>
  <cp:revision>30</cp:revision>
  <dcterms:created xsi:type="dcterms:W3CDTF">2019-11-05T06:30:00Z</dcterms:created>
  <dcterms:modified xsi:type="dcterms:W3CDTF">2021-05-12T10:08:00Z</dcterms:modified>
</cp:coreProperties>
</file>