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6F3" w:rsidRDefault="003666F3" w:rsidP="004E740C">
      <w:pPr>
        <w:spacing w:after="0" w:line="240" w:lineRule="auto"/>
        <w:jc w:val="both"/>
        <w:rPr>
          <w:rFonts w:cs="Times New Roman"/>
          <w:bCs/>
          <w:szCs w:val="28"/>
        </w:rPr>
      </w:pPr>
    </w:p>
    <w:p w:rsidR="003666F3" w:rsidRDefault="003666F3" w:rsidP="004E740C">
      <w:pPr>
        <w:spacing w:after="0" w:line="240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pt;height:119.25pt">
            <v:imagedata r:id="rId7" o:title="NDT_Russia_logo"/>
          </v:shape>
        </w:pict>
      </w:r>
    </w:p>
    <w:p w:rsidR="00AE4742" w:rsidRDefault="00223F45" w:rsidP="004E740C">
      <w:pPr>
        <w:spacing w:after="0" w:line="240" w:lineRule="auto"/>
        <w:jc w:val="both"/>
        <w:rPr>
          <w:rFonts w:cs="Times New Roman"/>
          <w:b/>
          <w:bCs/>
          <w:sz w:val="24"/>
          <w:szCs w:val="28"/>
        </w:rPr>
      </w:pPr>
      <w:r>
        <w:rPr>
          <w:rFonts w:cs="Times New Roman"/>
          <w:b/>
          <w:bCs/>
          <w:sz w:val="24"/>
          <w:szCs w:val="28"/>
        </w:rPr>
        <w:t xml:space="preserve">Юбилейная 25-я </w:t>
      </w:r>
      <w:r w:rsidR="00AE4742" w:rsidRPr="00AE4742">
        <w:rPr>
          <w:rFonts w:cs="Times New Roman"/>
          <w:b/>
          <w:bCs/>
          <w:sz w:val="24"/>
          <w:szCs w:val="28"/>
        </w:rPr>
        <w:t>Международная выставка оборудования для неразрушающего контроля</w:t>
      </w:r>
    </w:p>
    <w:p w:rsidR="00AE4742" w:rsidRDefault="00AE4742" w:rsidP="004E740C">
      <w:pPr>
        <w:spacing w:after="0" w:line="240" w:lineRule="auto"/>
        <w:jc w:val="both"/>
        <w:rPr>
          <w:rFonts w:cs="Times New Roman"/>
          <w:bCs/>
          <w:sz w:val="24"/>
          <w:szCs w:val="28"/>
        </w:rPr>
      </w:pPr>
      <w:r w:rsidRPr="00983A73">
        <w:rPr>
          <w:rFonts w:cs="Times New Roman"/>
          <w:b/>
          <w:bCs/>
          <w:color w:val="1F4E79" w:themeColor="accent1" w:themeShade="80"/>
          <w:sz w:val="28"/>
          <w:szCs w:val="28"/>
        </w:rPr>
        <w:t>Пресс-релиз</w:t>
      </w:r>
      <w:r w:rsidRPr="00983A73">
        <w:rPr>
          <w:rFonts w:cs="Times New Roman"/>
          <w:b/>
          <w:bCs/>
          <w:color w:val="1F4E79" w:themeColor="accent1" w:themeShade="80"/>
          <w:sz w:val="28"/>
          <w:szCs w:val="28"/>
        </w:rPr>
        <w:br/>
      </w:r>
    </w:p>
    <w:p w:rsidR="00AE4742" w:rsidRPr="001E7546" w:rsidRDefault="00AE4742" w:rsidP="004E740C">
      <w:pPr>
        <w:spacing w:after="0" w:line="240" w:lineRule="auto"/>
        <w:jc w:val="right"/>
        <w:rPr>
          <w:rFonts w:cs="Times New Roman"/>
          <w:b/>
          <w:bCs/>
          <w:sz w:val="24"/>
          <w:szCs w:val="28"/>
        </w:rPr>
      </w:pPr>
      <w:r w:rsidRPr="00983A73">
        <w:rPr>
          <w:rFonts w:cs="Times New Roman"/>
          <w:b/>
          <w:bCs/>
          <w:color w:val="C00000"/>
          <w:sz w:val="24"/>
          <w:szCs w:val="28"/>
        </w:rPr>
        <w:t>2</w:t>
      </w:r>
      <w:r w:rsidR="00717469">
        <w:rPr>
          <w:rFonts w:cs="Times New Roman"/>
          <w:b/>
          <w:bCs/>
          <w:color w:val="C00000"/>
          <w:sz w:val="24"/>
          <w:szCs w:val="28"/>
        </w:rPr>
        <w:t>1</w:t>
      </w:r>
      <w:r w:rsidR="00D12605">
        <w:rPr>
          <w:rFonts w:cs="Times New Roman"/>
          <w:b/>
          <w:bCs/>
          <w:color w:val="C00000"/>
          <w:sz w:val="24"/>
          <w:szCs w:val="28"/>
        </w:rPr>
        <w:t>–</w:t>
      </w:r>
      <w:r w:rsidRPr="00983A73">
        <w:rPr>
          <w:rFonts w:cs="Times New Roman"/>
          <w:b/>
          <w:bCs/>
          <w:color w:val="C00000"/>
          <w:sz w:val="24"/>
          <w:szCs w:val="28"/>
        </w:rPr>
        <w:t>2</w:t>
      </w:r>
      <w:r w:rsidR="00717469">
        <w:rPr>
          <w:rFonts w:cs="Times New Roman"/>
          <w:b/>
          <w:bCs/>
          <w:color w:val="C00000"/>
          <w:sz w:val="24"/>
          <w:szCs w:val="28"/>
        </w:rPr>
        <w:t>3</w:t>
      </w:r>
      <w:r w:rsidRPr="00983A73">
        <w:rPr>
          <w:rFonts w:cs="Times New Roman"/>
          <w:b/>
          <w:bCs/>
          <w:color w:val="C00000"/>
          <w:sz w:val="24"/>
          <w:szCs w:val="28"/>
        </w:rPr>
        <w:t xml:space="preserve"> октября 202</w:t>
      </w:r>
      <w:r w:rsidR="00717469">
        <w:rPr>
          <w:rFonts w:cs="Times New Roman"/>
          <w:b/>
          <w:bCs/>
          <w:color w:val="C00000"/>
          <w:sz w:val="24"/>
          <w:szCs w:val="28"/>
        </w:rPr>
        <w:t>5</w:t>
      </w:r>
      <w:r>
        <w:rPr>
          <w:rFonts w:cs="Times New Roman"/>
          <w:bCs/>
          <w:sz w:val="24"/>
          <w:szCs w:val="28"/>
        </w:rPr>
        <w:br/>
      </w:r>
      <w:bookmarkStart w:id="0" w:name="_GoBack"/>
      <w:bookmarkEnd w:id="0"/>
      <w:r>
        <w:rPr>
          <w:rFonts w:cs="Times New Roman"/>
          <w:bCs/>
          <w:sz w:val="24"/>
          <w:szCs w:val="28"/>
        </w:rPr>
        <w:t>Россия, Москва, Крокус Экспо</w:t>
      </w:r>
    </w:p>
    <w:p w:rsidR="00D12605" w:rsidRDefault="00D12605" w:rsidP="004E740C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0C3E61" w:rsidRPr="000C3E61" w:rsidRDefault="00D12605" w:rsidP="004E740C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</w:t>
      </w:r>
      <w:r w:rsidR="00717469">
        <w:rPr>
          <w:rFonts w:cs="Times New Roman"/>
          <w:b/>
          <w:bCs/>
          <w:sz w:val="28"/>
          <w:szCs w:val="28"/>
        </w:rPr>
        <w:t>1</w:t>
      </w:r>
      <w:r>
        <w:rPr>
          <w:rFonts w:cs="Times New Roman"/>
          <w:b/>
          <w:bCs/>
          <w:sz w:val="28"/>
          <w:szCs w:val="28"/>
        </w:rPr>
        <w:t>–2</w:t>
      </w:r>
      <w:r w:rsidR="00717469">
        <w:rPr>
          <w:rFonts w:cs="Times New Roman"/>
          <w:b/>
          <w:bCs/>
          <w:sz w:val="28"/>
          <w:szCs w:val="28"/>
        </w:rPr>
        <w:t>3</w:t>
      </w:r>
      <w:r w:rsidR="000C3E61" w:rsidRPr="000C3E61">
        <w:rPr>
          <w:rFonts w:cs="Times New Roman"/>
          <w:b/>
          <w:bCs/>
          <w:sz w:val="28"/>
          <w:szCs w:val="28"/>
        </w:rPr>
        <w:t xml:space="preserve"> октября в МВЦ «Крокус Экспо» состоится </w:t>
      </w:r>
      <w:r w:rsidR="00717469">
        <w:rPr>
          <w:rFonts w:cs="Times New Roman"/>
          <w:b/>
          <w:bCs/>
          <w:sz w:val="28"/>
          <w:szCs w:val="28"/>
        </w:rPr>
        <w:t xml:space="preserve">юбилейная 25-я </w:t>
      </w:r>
      <w:r w:rsidR="000C3E61" w:rsidRPr="000C3E61">
        <w:rPr>
          <w:rFonts w:cs="Times New Roman"/>
          <w:b/>
          <w:bCs/>
          <w:sz w:val="28"/>
          <w:szCs w:val="28"/>
        </w:rPr>
        <w:t xml:space="preserve">Международная выставка </w:t>
      </w:r>
      <w:r w:rsidR="004602FA" w:rsidRPr="000C3E61">
        <w:rPr>
          <w:rFonts w:cs="Times New Roman"/>
          <w:b/>
          <w:bCs/>
          <w:sz w:val="28"/>
          <w:szCs w:val="28"/>
          <w:lang w:val="en-US"/>
        </w:rPr>
        <w:t>NDT</w:t>
      </w:r>
      <w:r w:rsidR="004602FA" w:rsidRPr="000C3E61">
        <w:rPr>
          <w:rFonts w:cs="Times New Roman"/>
          <w:b/>
          <w:bCs/>
          <w:sz w:val="28"/>
          <w:szCs w:val="28"/>
        </w:rPr>
        <w:t xml:space="preserve"> </w:t>
      </w:r>
      <w:r w:rsidR="004602FA" w:rsidRPr="000C3E61">
        <w:rPr>
          <w:rFonts w:cs="Times New Roman"/>
          <w:b/>
          <w:bCs/>
          <w:sz w:val="28"/>
          <w:szCs w:val="28"/>
          <w:lang w:val="en-US"/>
        </w:rPr>
        <w:t>Russia</w:t>
      </w:r>
      <w:r w:rsidR="00AE4742">
        <w:rPr>
          <w:rFonts w:cs="Times New Roman"/>
          <w:b/>
          <w:bCs/>
          <w:sz w:val="28"/>
          <w:szCs w:val="28"/>
        </w:rPr>
        <w:t>.</w:t>
      </w:r>
    </w:p>
    <w:p w:rsidR="000C3E61" w:rsidRPr="000C3E61" w:rsidRDefault="000C3E61" w:rsidP="004E740C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692FCA" w:rsidRPr="008B6426" w:rsidRDefault="00692FCA" w:rsidP="004E740C">
      <w:pPr>
        <w:spacing w:after="0" w:line="240" w:lineRule="auto"/>
        <w:jc w:val="both"/>
        <w:rPr>
          <w:rFonts w:cs="Segoe UI"/>
          <w:color w:val="212529"/>
          <w:sz w:val="24"/>
          <w:szCs w:val="24"/>
          <w:shd w:val="clear" w:color="auto" w:fill="FFFFFF"/>
        </w:rPr>
      </w:pPr>
      <w:r w:rsidRPr="008B6426">
        <w:rPr>
          <w:rFonts w:cs="Segoe UI"/>
          <w:color w:val="212529"/>
          <w:sz w:val="24"/>
          <w:szCs w:val="24"/>
          <w:shd w:val="clear" w:color="auto" w:fill="FFFFFF"/>
        </w:rPr>
        <w:t xml:space="preserve">NDT </w:t>
      </w:r>
      <w:proofErr w:type="spellStart"/>
      <w:r w:rsidRPr="008B6426">
        <w:rPr>
          <w:rFonts w:cs="Segoe UI"/>
          <w:color w:val="212529"/>
          <w:sz w:val="24"/>
          <w:szCs w:val="24"/>
          <w:shd w:val="clear" w:color="auto" w:fill="FFFFFF"/>
        </w:rPr>
        <w:t>Russia</w:t>
      </w:r>
      <w:proofErr w:type="spellEnd"/>
      <w:r w:rsidRPr="008B6426">
        <w:rPr>
          <w:rFonts w:cs="Segoe UI"/>
          <w:color w:val="212529"/>
          <w:sz w:val="24"/>
          <w:szCs w:val="24"/>
          <w:shd w:val="clear" w:color="auto" w:fill="FFFFFF"/>
        </w:rPr>
        <w:t xml:space="preserve"> — </w:t>
      </w:r>
      <w:r>
        <w:rPr>
          <w:rFonts w:cs="Segoe UI"/>
          <w:color w:val="212529"/>
          <w:sz w:val="24"/>
          <w:szCs w:val="24"/>
          <w:shd w:val="clear" w:color="auto" w:fill="FFFFFF"/>
        </w:rPr>
        <w:t>ключев</w:t>
      </w:r>
      <w:r w:rsidR="00D02787">
        <w:rPr>
          <w:rFonts w:cs="Segoe UI"/>
          <w:color w:val="212529"/>
          <w:sz w:val="24"/>
          <w:szCs w:val="24"/>
          <w:shd w:val="clear" w:color="auto" w:fill="FFFFFF"/>
        </w:rPr>
        <w:t>ая</w:t>
      </w:r>
      <w:r w:rsidRPr="008B6426">
        <w:rPr>
          <w:rFonts w:cs="Segoe UI"/>
          <w:color w:val="212529"/>
          <w:sz w:val="24"/>
          <w:szCs w:val="24"/>
          <w:shd w:val="clear" w:color="auto" w:fill="FFFFFF"/>
        </w:rPr>
        <w:t xml:space="preserve"> в Росси</w:t>
      </w:r>
      <w:r w:rsidR="00D02787">
        <w:rPr>
          <w:rFonts w:cs="Segoe UI"/>
          <w:color w:val="212529"/>
          <w:sz w:val="24"/>
          <w:szCs w:val="24"/>
          <w:shd w:val="clear" w:color="auto" w:fill="FFFFFF"/>
        </w:rPr>
        <w:t>и и странах ближнего зарубежья выставка</w:t>
      </w:r>
      <w:r w:rsidRPr="008B6426">
        <w:rPr>
          <w:rFonts w:cs="Segoe UI"/>
          <w:color w:val="212529"/>
          <w:sz w:val="24"/>
          <w:szCs w:val="24"/>
          <w:shd w:val="clear" w:color="auto" w:fill="FFFFFF"/>
        </w:rPr>
        <w:t xml:space="preserve"> в области неразрушающего контроля. Ежегодно выставка </w:t>
      </w:r>
      <w:r w:rsidR="00D02787">
        <w:rPr>
          <w:rFonts w:cs="Segoe UI"/>
          <w:color w:val="212529"/>
          <w:sz w:val="24"/>
          <w:szCs w:val="24"/>
          <w:shd w:val="clear" w:color="auto" w:fill="FFFFFF"/>
        </w:rPr>
        <w:t>объединяет</w:t>
      </w:r>
      <w:r w:rsidRPr="008B6426">
        <w:rPr>
          <w:rFonts w:cs="Segoe UI"/>
          <w:color w:val="212529"/>
          <w:sz w:val="24"/>
          <w:szCs w:val="24"/>
          <w:shd w:val="clear" w:color="auto" w:fill="FFFFFF"/>
        </w:rPr>
        <w:t xml:space="preserve"> ведущих производителей, которые представляют широкий ассортимент оборудования для осуществления неразрушающего контроля различными методами. </w:t>
      </w:r>
    </w:p>
    <w:p w:rsidR="00CA6953" w:rsidRDefault="00692FCA" w:rsidP="004E740C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A6953">
        <w:rPr>
          <w:rFonts w:cs="Times New Roman"/>
          <w:sz w:val="24"/>
          <w:szCs w:val="24"/>
        </w:rPr>
        <w:t xml:space="preserve">В выставке примут участие </w:t>
      </w:r>
      <w:r w:rsidR="005F4772" w:rsidRPr="00CA6953">
        <w:rPr>
          <w:rFonts w:cs="Times New Roman"/>
          <w:b/>
          <w:sz w:val="24"/>
          <w:szCs w:val="24"/>
        </w:rPr>
        <w:t xml:space="preserve">более </w:t>
      </w:r>
      <w:r w:rsidR="00717469">
        <w:rPr>
          <w:rFonts w:cs="Times New Roman"/>
          <w:b/>
          <w:sz w:val="24"/>
          <w:szCs w:val="24"/>
        </w:rPr>
        <w:t>55</w:t>
      </w:r>
      <w:r w:rsidR="005F4772" w:rsidRPr="00CA6953">
        <w:rPr>
          <w:rFonts w:cs="Times New Roman"/>
          <w:b/>
          <w:sz w:val="24"/>
          <w:szCs w:val="24"/>
        </w:rPr>
        <w:t xml:space="preserve"> компаний</w:t>
      </w:r>
      <w:r w:rsidR="005F4772" w:rsidRPr="00CA6953">
        <w:rPr>
          <w:rFonts w:cs="Times New Roman"/>
          <w:sz w:val="24"/>
          <w:szCs w:val="24"/>
        </w:rPr>
        <w:t xml:space="preserve"> </w:t>
      </w:r>
      <w:r w:rsidR="005F4772" w:rsidRPr="00FE2A92">
        <w:rPr>
          <w:rFonts w:cs="Times New Roman"/>
          <w:sz w:val="24"/>
          <w:szCs w:val="24"/>
        </w:rPr>
        <w:t xml:space="preserve">из </w:t>
      </w:r>
      <w:r w:rsidR="00335D33" w:rsidRPr="00FE2A92">
        <w:rPr>
          <w:rFonts w:cs="Times New Roman"/>
          <w:sz w:val="24"/>
          <w:szCs w:val="24"/>
        </w:rPr>
        <w:t xml:space="preserve">Москвы и </w:t>
      </w:r>
      <w:r w:rsidR="002471A3" w:rsidRPr="00FE2A92">
        <w:rPr>
          <w:rFonts w:cs="Times New Roman"/>
          <w:sz w:val="24"/>
          <w:szCs w:val="24"/>
        </w:rPr>
        <w:t xml:space="preserve">Московской области, </w:t>
      </w:r>
      <w:r w:rsidR="00335D33" w:rsidRPr="00FE2A92">
        <w:rPr>
          <w:rFonts w:cs="Times New Roman"/>
          <w:sz w:val="24"/>
          <w:szCs w:val="24"/>
        </w:rPr>
        <w:t>Санкт-Петербурга</w:t>
      </w:r>
      <w:r w:rsidR="00CA6953" w:rsidRPr="00FE2A92">
        <w:rPr>
          <w:rFonts w:cs="Times New Roman"/>
          <w:sz w:val="24"/>
          <w:szCs w:val="24"/>
        </w:rPr>
        <w:t>, Ленинградской</w:t>
      </w:r>
      <w:r w:rsidR="00335D33" w:rsidRPr="00FE2A92">
        <w:rPr>
          <w:rFonts w:cs="Times New Roman"/>
          <w:sz w:val="24"/>
          <w:szCs w:val="24"/>
        </w:rPr>
        <w:t xml:space="preserve">, </w:t>
      </w:r>
      <w:r w:rsidR="00D12605" w:rsidRPr="00FE2A92">
        <w:rPr>
          <w:rFonts w:cs="Times New Roman"/>
          <w:sz w:val="24"/>
          <w:szCs w:val="24"/>
        </w:rPr>
        <w:t>Ниже</w:t>
      </w:r>
      <w:r w:rsidR="00FE2A92" w:rsidRPr="00FE2A92">
        <w:rPr>
          <w:rFonts w:cs="Times New Roman"/>
          <w:sz w:val="24"/>
          <w:szCs w:val="24"/>
        </w:rPr>
        <w:t xml:space="preserve">городской, Челябинской, </w:t>
      </w:r>
      <w:r w:rsidR="00D12605" w:rsidRPr="00FE2A92">
        <w:rPr>
          <w:rFonts w:cs="Times New Roman"/>
          <w:sz w:val="24"/>
          <w:szCs w:val="24"/>
        </w:rPr>
        <w:t>Смоленской,</w:t>
      </w:r>
      <w:r w:rsidR="00CA6953" w:rsidRPr="00FE2A92">
        <w:rPr>
          <w:rFonts w:cs="Times New Roman"/>
          <w:sz w:val="24"/>
          <w:szCs w:val="24"/>
        </w:rPr>
        <w:t xml:space="preserve"> </w:t>
      </w:r>
      <w:r w:rsidR="00FE2A92" w:rsidRPr="00FE2A92">
        <w:rPr>
          <w:rFonts w:cs="Times New Roman"/>
          <w:sz w:val="24"/>
          <w:szCs w:val="24"/>
        </w:rPr>
        <w:t>Самарской, Томской</w:t>
      </w:r>
      <w:r w:rsidR="000D1E61">
        <w:rPr>
          <w:rFonts w:cs="Times New Roman"/>
          <w:sz w:val="24"/>
          <w:szCs w:val="24"/>
        </w:rPr>
        <w:t xml:space="preserve"> област</w:t>
      </w:r>
      <w:r w:rsidR="00532235">
        <w:rPr>
          <w:rFonts w:cs="Times New Roman"/>
          <w:sz w:val="24"/>
          <w:szCs w:val="24"/>
        </w:rPr>
        <w:t>ей</w:t>
      </w:r>
      <w:r w:rsidR="00FE2A92" w:rsidRPr="00FE2A92">
        <w:rPr>
          <w:rFonts w:cs="Times New Roman"/>
          <w:sz w:val="24"/>
          <w:szCs w:val="24"/>
        </w:rPr>
        <w:t>,</w:t>
      </w:r>
      <w:r w:rsidR="00335D33" w:rsidRPr="00FE2A92">
        <w:rPr>
          <w:rFonts w:cs="Times New Roman"/>
          <w:sz w:val="24"/>
          <w:szCs w:val="24"/>
        </w:rPr>
        <w:t xml:space="preserve"> </w:t>
      </w:r>
      <w:r w:rsidR="00CA6953" w:rsidRPr="00FE2A92">
        <w:rPr>
          <w:rFonts w:cs="Times New Roman"/>
          <w:sz w:val="24"/>
          <w:szCs w:val="24"/>
        </w:rPr>
        <w:t>Республики Татарстан, а также</w:t>
      </w:r>
      <w:r w:rsidR="00335D33" w:rsidRPr="00FE2A92">
        <w:rPr>
          <w:rFonts w:cs="Times New Roman"/>
          <w:sz w:val="24"/>
          <w:szCs w:val="24"/>
        </w:rPr>
        <w:t xml:space="preserve"> </w:t>
      </w:r>
      <w:r w:rsidR="00D02787" w:rsidRPr="00FE2A92">
        <w:rPr>
          <w:rFonts w:cs="Times New Roman"/>
          <w:sz w:val="24"/>
          <w:szCs w:val="24"/>
        </w:rPr>
        <w:t xml:space="preserve">производители </w:t>
      </w:r>
      <w:r w:rsidR="00CA6953" w:rsidRPr="00FE2A92">
        <w:rPr>
          <w:rFonts w:cs="Times New Roman"/>
          <w:sz w:val="24"/>
          <w:szCs w:val="24"/>
        </w:rPr>
        <w:t xml:space="preserve">из </w:t>
      </w:r>
      <w:r w:rsidR="005F4772" w:rsidRPr="00FE2A92">
        <w:rPr>
          <w:rFonts w:cs="Times New Roman"/>
          <w:sz w:val="24"/>
          <w:szCs w:val="24"/>
        </w:rPr>
        <w:t>Китая.</w:t>
      </w:r>
      <w:r w:rsidRPr="00692FCA">
        <w:rPr>
          <w:rFonts w:cs="Times New Roman"/>
          <w:sz w:val="24"/>
          <w:szCs w:val="24"/>
        </w:rPr>
        <w:t xml:space="preserve"> </w:t>
      </w:r>
    </w:p>
    <w:p w:rsidR="00532235" w:rsidRDefault="00D02787" w:rsidP="004E740C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D02787">
        <w:rPr>
          <w:rFonts w:cs="Times New Roman"/>
          <w:sz w:val="24"/>
          <w:szCs w:val="24"/>
        </w:rPr>
        <w:t>П</w:t>
      </w:r>
      <w:r w:rsidR="00CA6953" w:rsidRPr="00D02787">
        <w:rPr>
          <w:rFonts w:cs="Times New Roman"/>
          <w:sz w:val="24"/>
          <w:szCs w:val="24"/>
        </w:rPr>
        <w:t>о</w:t>
      </w:r>
      <w:r w:rsidR="00CA6953">
        <w:rPr>
          <w:rFonts w:cs="Times New Roman"/>
          <w:sz w:val="24"/>
          <w:szCs w:val="24"/>
        </w:rPr>
        <w:t>сетители выставки смогут</w:t>
      </w:r>
      <w:r w:rsidR="00CA6953" w:rsidRPr="008B6426">
        <w:rPr>
          <w:rFonts w:cs="Times New Roman"/>
          <w:sz w:val="24"/>
          <w:szCs w:val="24"/>
        </w:rPr>
        <w:t xml:space="preserve"> пр</w:t>
      </w:r>
      <w:r w:rsidR="00A965D3">
        <w:rPr>
          <w:rFonts w:cs="Times New Roman"/>
          <w:sz w:val="24"/>
          <w:szCs w:val="24"/>
        </w:rPr>
        <w:t xml:space="preserve">отестировать в действии </w:t>
      </w:r>
      <w:r w:rsidR="00CA6953" w:rsidRPr="008B6426">
        <w:rPr>
          <w:rFonts w:cs="Times New Roman"/>
          <w:sz w:val="24"/>
          <w:szCs w:val="24"/>
        </w:rPr>
        <w:t>оборудовани</w:t>
      </w:r>
      <w:r w:rsidR="00A965D3">
        <w:rPr>
          <w:rFonts w:cs="Times New Roman"/>
          <w:sz w:val="24"/>
          <w:szCs w:val="24"/>
        </w:rPr>
        <w:t>е</w:t>
      </w:r>
      <w:r w:rsidR="00CA6953">
        <w:rPr>
          <w:rFonts w:cs="Times New Roman"/>
          <w:sz w:val="24"/>
          <w:szCs w:val="24"/>
        </w:rPr>
        <w:t xml:space="preserve"> для неразрушающего контроля</w:t>
      </w:r>
      <w:r w:rsidR="00A965D3">
        <w:rPr>
          <w:rFonts w:cs="Times New Roman"/>
          <w:sz w:val="24"/>
          <w:szCs w:val="24"/>
        </w:rPr>
        <w:t xml:space="preserve"> от</w:t>
      </w:r>
      <w:r w:rsidR="00CA6953" w:rsidRPr="008B6426">
        <w:rPr>
          <w:rFonts w:cs="Times New Roman"/>
          <w:sz w:val="24"/>
          <w:szCs w:val="24"/>
        </w:rPr>
        <w:t xml:space="preserve"> </w:t>
      </w:r>
      <w:r w:rsidR="00A965D3">
        <w:rPr>
          <w:rFonts w:cs="Times New Roman"/>
          <w:sz w:val="24"/>
          <w:szCs w:val="24"/>
        </w:rPr>
        <w:t>ведущих</w:t>
      </w:r>
      <w:r w:rsidR="00CA6953">
        <w:rPr>
          <w:rFonts w:cs="Times New Roman"/>
          <w:sz w:val="24"/>
          <w:szCs w:val="24"/>
        </w:rPr>
        <w:t xml:space="preserve"> производителей</w:t>
      </w:r>
      <w:r w:rsidR="00A965D3">
        <w:rPr>
          <w:rFonts w:cs="Times New Roman"/>
          <w:sz w:val="24"/>
          <w:szCs w:val="24"/>
        </w:rPr>
        <w:t>,</w:t>
      </w:r>
      <w:r w:rsidR="00CA6953">
        <w:rPr>
          <w:rFonts w:cs="Times New Roman"/>
          <w:sz w:val="24"/>
          <w:szCs w:val="24"/>
        </w:rPr>
        <w:t xml:space="preserve"> найти новых партнеров и договориться об индивидуальных условиях сотрудничества</w:t>
      </w:r>
      <w:r w:rsidR="00A965D3">
        <w:rPr>
          <w:rFonts w:cs="Times New Roman"/>
          <w:sz w:val="24"/>
          <w:szCs w:val="24"/>
        </w:rPr>
        <w:t>,</w:t>
      </w:r>
      <w:r w:rsidR="00CA6953">
        <w:rPr>
          <w:rFonts w:cs="Times New Roman"/>
          <w:sz w:val="24"/>
          <w:szCs w:val="24"/>
        </w:rPr>
        <w:t xml:space="preserve"> узнать первыми о новых разработках и технологических решениях</w:t>
      </w:r>
      <w:r w:rsidR="00A965D3">
        <w:rPr>
          <w:rFonts w:cs="Times New Roman"/>
          <w:sz w:val="24"/>
          <w:szCs w:val="24"/>
        </w:rPr>
        <w:t>,</w:t>
      </w:r>
      <w:r w:rsidR="00CA6953" w:rsidRPr="008B6426">
        <w:rPr>
          <w:rFonts w:cs="Times New Roman"/>
          <w:sz w:val="24"/>
          <w:szCs w:val="24"/>
        </w:rPr>
        <w:t xml:space="preserve"> обсудить технические вопросы со специалистами компаний-участников. </w:t>
      </w:r>
    </w:p>
    <w:p w:rsidR="00532235" w:rsidRDefault="00532235" w:rsidP="004E740C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73E04" w:rsidRDefault="00CE028A" w:rsidP="004E740C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532235">
        <w:rPr>
          <w:rFonts w:cs="Times New Roman"/>
          <w:b/>
          <w:sz w:val="24"/>
          <w:szCs w:val="24"/>
        </w:rPr>
        <w:t>В числе участников</w:t>
      </w:r>
      <w:r w:rsidRPr="00CE028A">
        <w:rPr>
          <w:rFonts w:cs="Times New Roman"/>
          <w:sz w:val="24"/>
          <w:szCs w:val="24"/>
        </w:rPr>
        <w:t xml:space="preserve"> – ведущие компании отрасли: </w:t>
      </w:r>
      <w:proofErr w:type="spellStart"/>
      <w:r w:rsidRPr="00CE028A">
        <w:rPr>
          <w:rFonts w:cs="Times New Roman"/>
          <w:sz w:val="24"/>
          <w:szCs w:val="24"/>
        </w:rPr>
        <w:t>АктивТестГруп</w:t>
      </w:r>
      <w:proofErr w:type="spellEnd"/>
      <w:r w:rsidRPr="00CE028A">
        <w:rPr>
          <w:rFonts w:cs="Times New Roman"/>
          <w:sz w:val="24"/>
          <w:szCs w:val="24"/>
        </w:rPr>
        <w:t xml:space="preserve">, Техно НДТ, ИНТЕК, НПП Машпроект, </w:t>
      </w:r>
      <w:proofErr w:type="spellStart"/>
      <w:r w:rsidRPr="00CE028A">
        <w:rPr>
          <w:rFonts w:cs="Times New Roman"/>
          <w:sz w:val="24"/>
          <w:szCs w:val="24"/>
        </w:rPr>
        <w:t>Интерприбор</w:t>
      </w:r>
      <w:proofErr w:type="spellEnd"/>
      <w:r w:rsidRPr="00CE028A">
        <w:rPr>
          <w:rFonts w:cs="Times New Roman"/>
          <w:sz w:val="24"/>
          <w:szCs w:val="24"/>
        </w:rPr>
        <w:t xml:space="preserve">, </w:t>
      </w:r>
      <w:proofErr w:type="spellStart"/>
      <w:r w:rsidRPr="00CE028A">
        <w:rPr>
          <w:rFonts w:cs="Times New Roman"/>
          <w:sz w:val="24"/>
          <w:szCs w:val="24"/>
        </w:rPr>
        <w:t>Энергодиагностика</w:t>
      </w:r>
      <w:proofErr w:type="spellEnd"/>
      <w:r w:rsidRPr="00CE028A">
        <w:rPr>
          <w:rFonts w:cs="Times New Roman"/>
          <w:sz w:val="24"/>
          <w:szCs w:val="24"/>
        </w:rPr>
        <w:t xml:space="preserve"> НТЦ, Синтез НДТ, Константа УЗК, Ньюком-НДТ, </w:t>
      </w:r>
      <w:proofErr w:type="spellStart"/>
      <w:r w:rsidRPr="00CE028A">
        <w:rPr>
          <w:rFonts w:cs="Times New Roman"/>
          <w:sz w:val="24"/>
          <w:szCs w:val="24"/>
        </w:rPr>
        <w:t>Спектрофлэш</w:t>
      </w:r>
      <w:proofErr w:type="spellEnd"/>
      <w:r w:rsidRPr="00CE028A">
        <w:rPr>
          <w:rFonts w:cs="Times New Roman"/>
          <w:sz w:val="24"/>
          <w:szCs w:val="24"/>
        </w:rPr>
        <w:t xml:space="preserve">, АКС, Томский Политехнический университет, </w:t>
      </w:r>
      <w:proofErr w:type="spellStart"/>
      <w:r w:rsidRPr="00CE028A">
        <w:rPr>
          <w:rFonts w:cs="Times New Roman"/>
          <w:sz w:val="24"/>
          <w:szCs w:val="24"/>
        </w:rPr>
        <w:t>ГлобалТест</w:t>
      </w:r>
      <w:proofErr w:type="spellEnd"/>
      <w:r w:rsidRPr="00CE028A">
        <w:rPr>
          <w:rFonts w:cs="Times New Roman"/>
          <w:sz w:val="24"/>
          <w:szCs w:val="24"/>
        </w:rPr>
        <w:t xml:space="preserve">, </w:t>
      </w:r>
      <w:proofErr w:type="spellStart"/>
      <w:r w:rsidRPr="00CE028A">
        <w:rPr>
          <w:rFonts w:cs="Times New Roman"/>
          <w:sz w:val="24"/>
          <w:szCs w:val="24"/>
        </w:rPr>
        <w:t>Рен</w:t>
      </w:r>
      <w:r w:rsidR="00E902B3">
        <w:rPr>
          <w:rFonts w:cs="Times New Roman"/>
          <w:sz w:val="24"/>
          <w:szCs w:val="24"/>
        </w:rPr>
        <w:t>тгенсервис</w:t>
      </w:r>
      <w:proofErr w:type="spellEnd"/>
      <w:r w:rsidR="00E902B3">
        <w:rPr>
          <w:rFonts w:cs="Times New Roman"/>
          <w:sz w:val="24"/>
          <w:szCs w:val="24"/>
        </w:rPr>
        <w:t xml:space="preserve">, </w:t>
      </w:r>
      <w:proofErr w:type="spellStart"/>
      <w:r w:rsidR="00E902B3">
        <w:rPr>
          <w:rFonts w:cs="Times New Roman"/>
          <w:sz w:val="24"/>
          <w:szCs w:val="24"/>
        </w:rPr>
        <w:t>Литас</w:t>
      </w:r>
      <w:proofErr w:type="spellEnd"/>
      <w:r w:rsidR="00E902B3">
        <w:rPr>
          <w:rFonts w:cs="Times New Roman"/>
          <w:sz w:val="24"/>
          <w:szCs w:val="24"/>
        </w:rPr>
        <w:t>, Центр Цифра</w:t>
      </w:r>
      <w:r w:rsidRPr="00CE028A">
        <w:rPr>
          <w:rFonts w:cs="Times New Roman"/>
          <w:sz w:val="24"/>
          <w:szCs w:val="24"/>
        </w:rPr>
        <w:t xml:space="preserve"> и многие другие компании</w:t>
      </w:r>
      <w:r w:rsidR="00E902B3">
        <w:rPr>
          <w:rFonts w:cs="Times New Roman"/>
          <w:sz w:val="24"/>
          <w:szCs w:val="24"/>
        </w:rPr>
        <w:t xml:space="preserve">. Среди новых участников: </w:t>
      </w:r>
      <w:proofErr w:type="spellStart"/>
      <w:r w:rsidR="00E902B3">
        <w:rPr>
          <w:rFonts w:cs="Times New Roman"/>
          <w:sz w:val="24"/>
          <w:szCs w:val="24"/>
        </w:rPr>
        <w:t>Нейрометрика</w:t>
      </w:r>
      <w:proofErr w:type="spellEnd"/>
      <w:r w:rsidR="00E902B3">
        <w:rPr>
          <w:rFonts w:cs="Times New Roman"/>
          <w:sz w:val="24"/>
          <w:szCs w:val="24"/>
        </w:rPr>
        <w:t xml:space="preserve">, </w:t>
      </w:r>
      <w:proofErr w:type="spellStart"/>
      <w:r w:rsidR="00E902B3">
        <w:rPr>
          <w:rFonts w:cs="Times New Roman"/>
          <w:sz w:val="24"/>
          <w:szCs w:val="24"/>
        </w:rPr>
        <w:t>Кинетик</w:t>
      </w:r>
      <w:proofErr w:type="spellEnd"/>
      <w:r w:rsidR="00E902B3">
        <w:rPr>
          <w:rFonts w:cs="Times New Roman"/>
          <w:sz w:val="24"/>
          <w:szCs w:val="24"/>
        </w:rPr>
        <w:t xml:space="preserve">, Синапс, Омега Тест </w:t>
      </w:r>
      <w:proofErr w:type="spellStart"/>
      <w:r w:rsidR="00E902B3">
        <w:rPr>
          <w:rFonts w:cs="Times New Roman"/>
          <w:sz w:val="24"/>
          <w:szCs w:val="24"/>
        </w:rPr>
        <w:t>Крупп</w:t>
      </w:r>
      <w:proofErr w:type="spellEnd"/>
      <w:r w:rsidR="00E902B3">
        <w:rPr>
          <w:rFonts w:cs="Times New Roman"/>
          <w:sz w:val="24"/>
          <w:szCs w:val="24"/>
        </w:rPr>
        <w:t xml:space="preserve">, </w:t>
      </w:r>
      <w:proofErr w:type="spellStart"/>
      <w:r w:rsidR="00E902B3" w:rsidRPr="00CE028A">
        <w:rPr>
          <w:rFonts w:cs="Times New Roman"/>
          <w:sz w:val="24"/>
          <w:szCs w:val="24"/>
        </w:rPr>
        <w:t>Raycraft</w:t>
      </w:r>
      <w:proofErr w:type="spellEnd"/>
      <w:r w:rsidR="00E902B3">
        <w:rPr>
          <w:rFonts w:cs="Times New Roman"/>
          <w:sz w:val="24"/>
          <w:szCs w:val="24"/>
        </w:rPr>
        <w:t>.</w:t>
      </w:r>
    </w:p>
    <w:p w:rsidR="004E740C" w:rsidRDefault="004E740C" w:rsidP="004E740C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F014D" w:rsidRPr="00741ED0" w:rsidRDefault="00E902B3" w:rsidP="004E740C">
      <w:pPr>
        <w:tabs>
          <w:tab w:val="left" w:pos="567"/>
        </w:tabs>
        <w:spacing w:after="0" w:line="240" w:lineRule="auto"/>
        <w:jc w:val="both"/>
        <w:rPr>
          <w:rFonts w:cs="Times New Roman"/>
          <w:b/>
          <w:color w:val="1F4E79" w:themeColor="accent1" w:themeShade="80"/>
          <w:sz w:val="24"/>
          <w:szCs w:val="24"/>
        </w:rPr>
      </w:pPr>
      <w:r>
        <w:rPr>
          <w:rFonts w:cs="Times New Roman"/>
          <w:b/>
          <w:color w:val="1F4E79" w:themeColor="accent1" w:themeShade="80"/>
          <w:sz w:val="24"/>
          <w:szCs w:val="24"/>
        </w:rPr>
        <w:t>Новинки оборудования представят</w:t>
      </w:r>
      <w:r w:rsidR="007F014D" w:rsidRPr="00741ED0">
        <w:rPr>
          <w:rFonts w:cs="Times New Roman"/>
          <w:b/>
          <w:color w:val="1F4E79" w:themeColor="accent1" w:themeShade="80"/>
          <w:sz w:val="24"/>
          <w:szCs w:val="24"/>
        </w:rPr>
        <w:t>:</w:t>
      </w:r>
    </w:p>
    <w:p w:rsidR="00541C8E" w:rsidRPr="00541C8E" w:rsidRDefault="00541C8E" w:rsidP="004E740C">
      <w:pPr>
        <w:pStyle w:val="a3"/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cs="Times New Roman"/>
          <w:b/>
          <w:sz w:val="24"/>
          <w:szCs w:val="24"/>
        </w:rPr>
      </w:pPr>
      <w:r w:rsidRPr="00541C8E">
        <w:rPr>
          <w:rFonts w:cs="Times New Roman"/>
          <w:b/>
          <w:sz w:val="24"/>
          <w:szCs w:val="24"/>
        </w:rPr>
        <w:t xml:space="preserve">Компания </w:t>
      </w:r>
      <w:proofErr w:type="spellStart"/>
      <w:r w:rsidRPr="00541C8E">
        <w:rPr>
          <w:rFonts w:cs="Times New Roman"/>
          <w:b/>
          <w:sz w:val="24"/>
          <w:szCs w:val="24"/>
        </w:rPr>
        <w:t>Гедокорп</w:t>
      </w:r>
      <w:proofErr w:type="spellEnd"/>
      <w:r w:rsidRPr="00541C8E">
        <w:rPr>
          <w:rFonts w:cs="Times New Roman"/>
          <w:b/>
          <w:sz w:val="24"/>
          <w:szCs w:val="24"/>
        </w:rPr>
        <w:t xml:space="preserve"> представит комплексное цифровое решение для автоматизации процессов контроля и отчетности </w:t>
      </w:r>
      <w:r w:rsidRPr="00541C8E">
        <w:rPr>
          <w:rFonts w:cs="Times New Roman"/>
          <w:sz w:val="24"/>
          <w:szCs w:val="24"/>
        </w:rPr>
        <w:t>в сфере технической диагностики на опасных производственных объектах, а также для создания цифровых двойников предприятий:</w:t>
      </w:r>
      <w:r w:rsidRPr="00541C8E">
        <w:rPr>
          <w:rFonts w:cs="Times New Roman"/>
          <w:b/>
          <w:sz w:val="24"/>
          <w:szCs w:val="24"/>
        </w:rPr>
        <w:t xml:space="preserve"> </w:t>
      </w:r>
      <w:r w:rsidRPr="00541C8E">
        <w:rPr>
          <w:rFonts w:cs="Times New Roman"/>
          <w:sz w:val="24"/>
          <w:szCs w:val="24"/>
        </w:rPr>
        <w:t xml:space="preserve">комплексное решение для цифрового управления объектами; мобильное приложение для работы на объектах; личный кабинет для управления процессами, документооборотом и аналитикой. </w:t>
      </w:r>
      <w:r w:rsidRPr="00541C8E">
        <w:rPr>
          <w:rFonts w:cs="Times New Roman"/>
          <w:b/>
          <w:sz w:val="24"/>
          <w:szCs w:val="24"/>
        </w:rPr>
        <w:t>На стенде будут проведены живые демонстрации, включая работу ИИ-ассистента и 3D-моделей объектов.</w:t>
      </w:r>
    </w:p>
    <w:p w:rsidR="00541C8E" w:rsidRPr="004E740C" w:rsidRDefault="00541C8E" w:rsidP="004E740C">
      <w:pPr>
        <w:pStyle w:val="a3"/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proofErr w:type="spellStart"/>
      <w:r w:rsidRPr="004E740C">
        <w:rPr>
          <w:rFonts w:cs="Times New Roman"/>
          <w:b/>
          <w:sz w:val="24"/>
          <w:szCs w:val="24"/>
        </w:rPr>
        <w:t>АктивТестГруп</w:t>
      </w:r>
      <w:proofErr w:type="spellEnd"/>
      <w:r w:rsidRPr="00541C8E">
        <w:t xml:space="preserve"> </w:t>
      </w:r>
      <w:r>
        <w:t xml:space="preserve">представит </w:t>
      </w:r>
      <w:r w:rsidRPr="004E740C">
        <w:rPr>
          <w:rFonts w:cs="Times New Roman"/>
          <w:sz w:val="24"/>
          <w:szCs w:val="24"/>
        </w:rPr>
        <w:t>собственную уникальную технологию капиллярного контроля в оборудовании серии КАМА</w:t>
      </w:r>
      <w:r w:rsidR="004E740C" w:rsidRPr="004E740C">
        <w:rPr>
          <w:rFonts w:cs="Times New Roman"/>
          <w:sz w:val="24"/>
          <w:szCs w:val="24"/>
        </w:rPr>
        <w:t>.</w:t>
      </w:r>
    </w:p>
    <w:p w:rsidR="00541C8E" w:rsidRPr="004E740C" w:rsidRDefault="00541C8E" w:rsidP="004E740C">
      <w:pPr>
        <w:pStyle w:val="a3"/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4E740C">
        <w:rPr>
          <w:rFonts w:cs="Times New Roman"/>
          <w:b/>
          <w:sz w:val="24"/>
          <w:szCs w:val="24"/>
        </w:rPr>
        <w:lastRenderedPageBreak/>
        <w:t>Ньюком-НДТ</w:t>
      </w:r>
      <w:r w:rsidRPr="004E740C">
        <w:rPr>
          <w:rFonts w:cs="Times New Roman"/>
          <w:sz w:val="24"/>
          <w:szCs w:val="24"/>
        </w:rPr>
        <w:t xml:space="preserve"> представит широкую линейку комплексов КАРАТ – от оцифровщиков рентгеновской пленки и сканеров запоминающих пластин до компактных гибких детекторов для протяженных сварных соединений.</w:t>
      </w:r>
    </w:p>
    <w:p w:rsidR="00541C8E" w:rsidRPr="004E740C" w:rsidRDefault="00541C8E" w:rsidP="004E740C">
      <w:pPr>
        <w:pStyle w:val="a3"/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4E740C">
        <w:rPr>
          <w:rFonts w:cs="Times New Roman"/>
          <w:b/>
          <w:sz w:val="24"/>
          <w:szCs w:val="24"/>
        </w:rPr>
        <w:t>Экросхим</w:t>
      </w:r>
      <w:r w:rsidRPr="004E740C">
        <w:rPr>
          <w:rFonts w:cs="Times New Roman"/>
          <w:sz w:val="24"/>
          <w:szCs w:val="24"/>
        </w:rPr>
        <w:t xml:space="preserve"> – настольный рентгеновский дифрактометр для широкого спектра задач, аналитический микрозонд для элементного картирования и томографии, а также рентгенофлуоресцентные спектрометры.</w:t>
      </w:r>
    </w:p>
    <w:p w:rsidR="00541C8E" w:rsidRPr="004E740C" w:rsidRDefault="004E740C" w:rsidP="004E740C">
      <w:pPr>
        <w:pStyle w:val="a3"/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4E740C">
        <w:rPr>
          <w:rFonts w:cs="Times New Roman"/>
          <w:b/>
          <w:sz w:val="24"/>
          <w:szCs w:val="24"/>
        </w:rPr>
        <w:t>Синтез НДТ</w:t>
      </w:r>
      <w:r w:rsidR="00541C8E" w:rsidRPr="004E740C">
        <w:rPr>
          <w:rFonts w:cs="Times New Roman"/>
          <w:sz w:val="24"/>
          <w:szCs w:val="24"/>
        </w:rPr>
        <w:t xml:space="preserve"> –  переносной рентгеновский аппарат постоянного потенциала, разработанный для радиографического контроля сварных соединений, конструкций, отливок и поковок в любых условиях.</w:t>
      </w:r>
    </w:p>
    <w:p w:rsidR="00541C8E" w:rsidRPr="004E740C" w:rsidRDefault="00541C8E" w:rsidP="004E740C">
      <w:pPr>
        <w:pStyle w:val="a3"/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4E740C">
        <w:rPr>
          <w:rFonts w:cs="Times New Roman"/>
          <w:b/>
          <w:sz w:val="24"/>
          <w:szCs w:val="24"/>
        </w:rPr>
        <w:t>АКС</w:t>
      </w:r>
      <w:r w:rsidRPr="004E740C">
        <w:rPr>
          <w:rFonts w:cs="Times New Roman"/>
          <w:sz w:val="24"/>
          <w:szCs w:val="24"/>
        </w:rPr>
        <w:t xml:space="preserve"> представит на своем стенде универсальный ультразвуковой дефектоскоп с широкоформатным 7-дюймовым дисплеем и интуитивно понятной настройкой.</w:t>
      </w:r>
    </w:p>
    <w:p w:rsidR="00541C8E" w:rsidRPr="004E740C" w:rsidRDefault="00541C8E" w:rsidP="004E740C">
      <w:pPr>
        <w:pStyle w:val="a3"/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4E740C">
        <w:rPr>
          <w:rFonts w:cs="Times New Roman"/>
          <w:b/>
          <w:sz w:val="24"/>
          <w:szCs w:val="24"/>
        </w:rPr>
        <w:t>Интек</w:t>
      </w:r>
      <w:r w:rsidRPr="004E740C">
        <w:rPr>
          <w:rFonts w:cs="Times New Roman"/>
          <w:sz w:val="24"/>
          <w:szCs w:val="24"/>
        </w:rPr>
        <w:t xml:space="preserve"> – высококачественные видеоэндоскопы для детального осмотра с различными диаметрами и длинами.</w:t>
      </w:r>
    </w:p>
    <w:p w:rsidR="00541C8E" w:rsidRPr="004E740C" w:rsidRDefault="004E740C" w:rsidP="004E740C">
      <w:pPr>
        <w:pStyle w:val="a3"/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4E740C">
        <w:rPr>
          <w:rFonts w:cs="Times New Roman"/>
          <w:b/>
          <w:sz w:val="24"/>
          <w:szCs w:val="24"/>
        </w:rPr>
        <w:t>Техно-НДТ</w:t>
      </w:r>
      <w:r w:rsidRPr="004E740C">
        <w:rPr>
          <w:rFonts w:cs="Times New Roman"/>
          <w:sz w:val="24"/>
          <w:szCs w:val="24"/>
        </w:rPr>
        <w:t xml:space="preserve"> </w:t>
      </w:r>
      <w:r w:rsidR="00541C8E" w:rsidRPr="004E740C">
        <w:rPr>
          <w:rFonts w:cs="Times New Roman"/>
          <w:sz w:val="24"/>
          <w:szCs w:val="24"/>
        </w:rPr>
        <w:t>продемонстрирует свою новинку - дефектоскоп для контроля изоляционных покрытий, обеспечивающий выявление локальных сквозных нарушений сплошности изоляционных покрытий изделий с сухой поверхностью.</w:t>
      </w:r>
    </w:p>
    <w:p w:rsidR="00541C8E" w:rsidRDefault="00541C8E" w:rsidP="004E740C">
      <w:pPr>
        <w:pStyle w:val="a3"/>
        <w:numPr>
          <w:ilvl w:val="0"/>
          <w:numId w:val="12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4E740C">
        <w:rPr>
          <w:rFonts w:cs="Times New Roman"/>
          <w:b/>
          <w:sz w:val="24"/>
          <w:szCs w:val="24"/>
        </w:rPr>
        <w:t>ТЕХИНТЕСТ</w:t>
      </w:r>
      <w:r w:rsidRPr="004E740C">
        <w:rPr>
          <w:rFonts w:cs="Times New Roman"/>
          <w:sz w:val="24"/>
          <w:szCs w:val="24"/>
        </w:rPr>
        <w:t xml:space="preserve"> – дефектоскоп электролитический для выявления дефектов с тремя тестовыми напряжениями (9В, 67.5В, 90В), световой и звуковой индикацией, стабилизацией напряжения и индикатором разряда батареи.</w:t>
      </w:r>
    </w:p>
    <w:p w:rsidR="004E740C" w:rsidRPr="004E740C" w:rsidRDefault="004E740C" w:rsidP="004E740C">
      <w:pPr>
        <w:tabs>
          <w:tab w:val="left" w:pos="567"/>
          <w:tab w:val="left" w:pos="851"/>
        </w:tabs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616B4" w:rsidRPr="004616B4" w:rsidRDefault="004616B4" w:rsidP="004E740C">
      <w:pPr>
        <w:spacing w:after="0" w:line="240" w:lineRule="auto"/>
        <w:jc w:val="both"/>
        <w:rPr>
          <w:rFonts w:cs="Arial"/>
          <w:b/>
          <w:color w:val="1F4E79" w:themeColor="accent1" w:themeShade="80"/>
          <w:sz w:val="24"/>
          <w:szCs w:val="24"/>
          <w:shd w:val="clear" w:color="auto" w:fill="FFFFFF"/>
        </w:rPr>
      </w:pPr>
      <w:r w:rsidRPr="004616B4">
        <w:rPr>
          <w:rFonts w:cs="Arial"/>
          <w:b/>
          <w:color w:val="1F4E79" w:themeColor="accent1" w:themeShade="80"/>
          <w:sz w:val="24"/>
          <w:szCs w:val="24"/>
          <w:shd w:val="clear" w:color="auto" w:fill="FFFFFF"/>
        </w:rPr>
        <w:t>Деловые контакты на выставке выходят на новый уровень эффективности!</w:t>
      </w:r>
    </w:p>
    <w:p w:rsidR="004616B4" w:rsidRDefault="004616B4" w:rsidP="004E740C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4616B4">
        <w:rPr>
          <w:rFonts w:cs="Times New Roman"/>
          <w:b/>
          <w:sz w:val="24"/>
          <w:szCs w:val="24"/>
        </w:rPr>
        <w:t>В течение трех дней выставки посетители смогут принять участие в новой уникальной активности – голосовании за ключевые методы неразрушающего контроля.</w:t>
      </w:r>
      <w:r w:rsidRPr="004616B4">
        <w:rPr>
          <w:rFonts w:cs="Times New Roman"/>
          <w:sz w:val="24"/>
          <w:szCs w:val="24"/>
        </w:rPr>
        <w:t xml:space="preserve"> </w:t>
      </w:r>
      <w:r w:rsidR="0003133E">
        <w:rPr>
          <w:rFonts w:cs="Times New Roman"/>
          <w:sz w:val="24"/>
          <w:szCs w:val="24"/>
        </w:rPr>
        <w:t xml:space="preserve">На входе в зал можно проголосовать за любой метод неразрушающего контроля на </w:t>
      </w:r>
      <w:r w:rsidR="0003133E" w:rsidRPr="0003133E">
        <w:rPr>
          <w:rFonts w:cs="Times New Roman"/>
          <w:sz w:val="24"/>
          <w:szCs w:val="24"/>
        </w:rPr>
        <w:t>ярк</w:t>
      </w:r>
      <w:r w:rsidR="0003133E">
        <w:rPr>
          <w:rFonts w:cs="Times New Roman"/>
          <w:sz w:val="24"/>
          <w:szCs w:val="24"/>
        </w:rPr>
        <w:t>ом</w:t>
      </w:r>
      <w:r w:rsidR="0003133E" w:rsidRPr="0003133E">
        <w:rPr>
          <w:rFonts w:cs="Times New Roman"/>
          <w:sz w:val="24"/>
          <w:szCs w:val="24"/>
        </w:rPr>
        <w:t xml:space="preserve"> баннер</w:t>
      </w:r>
      <w:r w:rsidR="0003133E">
        <w:rPr>
          <w:rFonts w:cs="Times New Roman"/>
          <w:sz w:val="24"/>
          <w:szCs w:val="24"/>
        </w:rPr>
        <w:t xml:space="preserve">е. </w:t>
      </w:r>
      <w:r w:rsidRPr="004616B4">
        <w:rPr>
          <w:rFonts w:cs="Times New Roman"/>
          <w:sz w:val="24"/>
          <w:szCs w:val="24"/>
        </w:rPr>
        <w:t xml:space="preserve">Голосуя, </w:t>
      </w:r>
      <w:r>
        <w:rPr>
          <w:rFonts w:cs="Times New Roman"/>
          <w:sz w:val="24"/>
          <w:szCs w:val="24"/>
        </w:rPr>
        <w:t>посетитель</w:t>
      </w:r>
      <w:r w:rsidRPr="004616B4">
        <w:rPr>
          <w:rFonts w:cs="Times New Roman"/>
          <w:sz w:val="24"/>
          <w:szCs w:val="24"/>
        </w:rPr>
        <w:t xml:space="preserve"> получ</w:t>
      </w:r>
      <w:r>
        <w:rPr>
          <w:rFonts w:cs="Times New Roman"/>
          <w:sz w:val="24"/>
          <w:szCs w:val="24"/>
        </w:rPr>
        <w:t>ит</w:t>
      </w:r>
      <w:r w:rsidRPr="004616B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браслет соответствующего цвета, который </w:t>
      </w:r>
      <w:r w:rsidRPr="004616B4">
        <w:rPr>
          <w:rFonts w:cs="Times New Roman"/>
          <w:sz w:val="24"/>
          <w:szCs w:val="24"/>
        </w:rPr>
        <w:t xml:space="preserve">поможет сориентироваться на выставке </w:t>
      </w:r>
      <w:r>
        <w:rPr>
          <w:rFonts w:cs="Times New Roman"/>
          <w:sz w:val="24"/>
          <w:szCs w:val="24"/>
        </w:rPr>
        <w:t xml:space="preserve">и </w:t>
      </w:r>
      <w:r w:rsidRPr="004616B4">
        <w:rPr>
          <w:rFonts w:cs="Times New Roman"/>
          <w:sz w:val="24"/>
          <w:szCs w:val="24"/>
        </w:rPr>
        <w:t>видеть в толпе своих коллег, потенциальных партнеров, единомышленников, конкурентов или будущих поставщиков</w:t>
      </w:r>
      <w:r>
        <w:rPr>
          <w:rFonts w:cs="Times New Roman"/>
          <w:sz w:val="24"/>
          <w:szCs w:val="24"/>
        </w:rPr>
        <w:t>.</w:t>
      </w:r>
    </w:p>
    <w:p w:rsidR="004E740C" w:rsidRPr="004616B4" w:rsidRDefault="004E740C" w:rsidP="004E740C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DB70C9" w:rsidRPr="00741ED0" w:rsidRDefault="00DB70C9" w:rsidP="004E740C">
      <w:pPr>
        <w:spacing w:after="0" w:line="240" w:lineRule="auto"/>
        <w:jc w:val="both"/>
        <w:rPr>
          <w:rFonts w:cs="Arial"/>
          <w:b/>
          <w:color w:val="1F4E79" w:themeColor="accent1" w:themeShade="80"/>
          <w:sz w:val="24"/>
          <w:szCs w:val="24"/>
          <w:shd w:val="clear" w:color="auto" w:fill="FFFFFF"/>
        </w:rPr>
      </w:pPr>
      <w:r w:rsidRPr="00741ED0">
        <w:rPr>
          <w:rFonts w:cs="Arial"/>
          <w:b/>
          <w:color w:val="1F4E79" w:themeColor="accent1" w:themeShade="80"/>
          <w:sz w:val="24"/>
          <w:szCs w:val="24"/>
          <w:shd w:val="clear" w:color="auto" w:fill="FFFFFF"/>
        </w:rPr>
        <w:t>Деловая программа</w:t>
      </w:r>
    </w:p>
    <w:p w:rsidR="007D09B7" w:rsidRDefault="00CE028A" w:rsidP="004E740C">
      <w:pPr>
        <w:spacing w:after="0" w:line="240" w:lineRule="auto"/>
        <w:jc w:val="both"/>
        <w:rPr>
          <w:rFonts w:cs="Arial"/>
          <w:color w:val="000000" w:themeColor="text1"/>
          <w:sz w:val="24"/>
          <w:szCs w:val="24"/>
          <w:shd w:val="clear" w:color="auto" w:fill="FFFFFF"/>
        </w:rPr>
      </w:pPr>
      <w:r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 xml:space="preserve">21 и </w:t>
      </w:r>
      <w:r w:rsidRPr="00CE028A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>22 октября</w:t>
      </w:r>
      <w:r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 xml:space="preserve"> пройдет</w:t>
      </w:r>
      <w:r w:rsidRPr="00CE028A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 xml:space="preserve"> Практическая конференция по неразрушающему контролю </w:t>
      </w:r>
      <w:r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>и техническому диагностированию</w:t>
      </w:r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, организованная оргкомитетом выставки NDT </w:t>
      </w:r>
      <w:proofErr w:type="spellStart"/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>Russia</w:t>
      </w:r>
      <w:proofErr w:type="spellEnd"/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и АО НДЦ НПФ «Русская лаборатория».</w:t>
      </w:r>
      <w:r w:rsidR="000C3E61"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09B7"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>Модератор: Николай Силантьев, руководитель проектов «Русской лаборатории».</w:t>
      </w:r>
      <w:r w:rsidR="009736C7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1734D">
        <w:rPr>
          <w:rFonts w:cs="Arial"/>
          <w:color w:val="000000" w:themeColor="text1"/>
          <w:sz w:val="24"/>
          <w:szCs w:val="24"/>
          <w:shd w:val="clear" w:color="auto" w:fill="FFFFFF"/>
        </w:rPr>
        <w:t>Д</w:t>
      </w:r>
      <w:r w:rsidR="007D09B7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оклады </w:t>
      </w:r>
      <w:r w:rsidR="0031734D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конференции </w:t>
      </w:r>
      <w:r w:rsidR="007D09B7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будут посвящены новым разработкам и технологическим решениям для ультразвукового неразрушающего контроля, радиографии, </w:t>
      </w:r>
      <w:r w:rsidR="0031734D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компьютерной томографии, ряд выступлений будет посвящен вопросам автоматизации </w:t>
      </w:r>
      <w:r w:rsidR="00DF2862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и </w:t>
      </w:r>
      <w:proofErr w:type="spellStart"/>
      <w:r w:rsidR="00DF2862">
        <w:rPr>
          <w:rFonts w:cs="Arial"/>
          <w:color w:val="000000" w:themeColor="text1"/>
          <w:sz w:val="24"/>
          <w:szCs w:val="24"/>
          <w:shd w:val="clear" w:color="auto" w:fill="FFFFFF"/>
        </w:rPr>
        <w:t>цифровизации</w:t>
      </w:r>
      <w:proofErr w:type="spellEnd"/>
      <w:r w:rsidR="00DF2862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в области неразрушающего контроля</w:t>
      </w:r>
      <w:r w:rsidR="007D09B7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9F030E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а также </w:t>
      </w:r>
      <w:r w:rsidR="00DF2862">
        <w:rPr>
          <w:rFonts w:cs="Arial"/>
          <w:color w:val="000000" w:themeColor="text1"/>
          <w:sz w:val="24"/>
          <w:szCs w:val="24"/>
          <w:shd w:val="clear" w:color="auto" w:fill="FFFFFF"/>
        </w:rPr>
        <w:t>кейсам применения оборудования для</w:t>
      </w:r>
      <w:r w:rsidR="009F030E" w:rsidRPr="009F030E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неразрушающего контроля на </w:t>
      </w:r>
      <w:r w:rsidR="00DF2862">
        <w:rPr>
          <w:rFonts w:cs="Arial"/>
          <w:color w:val="000000" w:themeColor="text1"/>
          <w:sz w:val="24"/>
          <w:szCs w:val="24"/>
          <w:shd w:val="clear" w:color="auto" w:fill="FFFFFF"/>
        </w:rPr>
        <w:t>объектах в разных отраслях промышленности</w:t>
      </w:r>
      <w:r w:rsidR="009F030E">
        <w:rPr>
          <w:rFonts w:cs="Arial"/>
          <w:color w:val="000000" w:themeColor="text1"/>
          <w:sz w:val="24"/>
          <w:szCs w:val="24"/>
          <w:shd w:val="clear" w:color="auto" w:fill="FFFFFF"/>
        </w:rPr>
        <w:t>.</w:t>
      </w:r>
    </w:p>
    <w:p w:rsidR="00CE028A" w:rsidRPr="00CE028A" w:rsidRDefault="00CE028A" w:rsidP="004E740C">
      <w:pPr>
        <w:spacing w:after="0" w:line="240" w:lineRule="auto"/>
        <w:jc w:val="both"/>
        <w:rPr>
          <w:rFonts w:cs="Arial"/>
          <w:color w:val="000000" w:themeColor="text1"/>
          <w:sz w:val="24"/>
          <w:szCs w:val="24"/>
          <w:shd w:val="clear" w:color="auto" w:fill="FFFFFF"/>
        </w:rPr>
      </w:pPr>
      <w:r w:rsidRPr="00CE028A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 xml:space="preserve">21 октября </w:t>
      </w:r>
      <w:r w:rsidR="0063112E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 xml:space="preserve">– </w:t>
      </w:r>
      <w:r w:rsidRPr="00CE028A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>Круглый стол конференции «Сертификация, аттестация и независимая оценка квалификации персонала в области неразрушающего контроля»</w:t>
      </w:r>
      <w:r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Модератор: </w:t>
      </w:r>
      <w:proofErr w:type="spellStart"/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>Муллин</w:t>
      </w:r>
      <w:proofErr w:type="spellEnd"/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Александр Васильевич, первый заместитель директора «НУЦ «Контроль и диагностика», руководитель международного органа по сертификации персонала, Член совета директоров APFNDT, представитель России в ISO TC 135 SC7, почетный член ICNDT</w:t>
      </w:r>
    </w:p>
    <w:p w:rsidR="00CE028A" w:rsidRPr="00CE028A" w:rsidRDefault="00CE028A" w:rsidP="004E740C">
      <w:pPr>
        <w:spacing w:after="0" w:line="240" w:lineRule="auto"/>
        <w:jc w:val="both"/>
        <w:rPr>
          <w:rFonts w:cs="Arial"/>
          <w:color w:val="000000" w:themeColor="text1"/>
          <w:sz w:val="24"/>
          <w:szCs w:val="24"/>
          <w:shd w:val="clear" w:color="auto" w:fill="FFFFFF"/>
        </w:rPr>
      </w:pPr>
      <w:r w:rsidRPr="00CE028A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 xml:space="preserve">22 октября </w:t>
      </w:r>
      <w:r w:rsidR="0063112E" w:rsidRPr="00CE028A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>на территории выставки</w:t>
      </w:r>
      <w:r w:rsidR="0063112E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 xml:space="preserve"> пройдет</w:t>
      </w:r>
      <w:r w:rsidRPr="00CE028A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 xml:space="preserve"> Круглый стол конференции «Новации нормативно-правового регулирования при проведении аудита системы управления промышленной безопасностью. Изменения нормативно-технической документации, регламентирующей проведение экспертизы промышленной безопасности»</w:t>
      </w:r>
      <w:r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>Модератор: Котельников Владимир Владимирович, Председатель Комитета ТПП Р</w:t>
      </w:r>
      <w:r>
        <w:rPr>
          <w:rFonts w:cs="Arial"/>
          <w:color w:val="000000" w:themeColor="text1"/>
          <w:sz w:val="24"/>
          <w:szCs w:val="24"/>
          <w:shd w:val="clear" w:color="auto" w:fill="FFFFFF"/>
        </w:rPr>
        <w:t>Ф по промышленной безопасности</w:t>
      </w:r>
      <w:r>
        <w:rPr>
          <w:rFonts w:cs="Arial"/>
          <w:color w:val="000000" w:themeColor="text1"/>
          <w:sz w:val="24"/>
          <w:szCs w:val="24"/>
          <w:shd w:val="clear" w:color="auto" w:fill="FFFFFF"/>
        </w:rPr>
        <w:tab/>
      </w:r>
    </w:p>
    <w:p w:rsidR="00CE028A" w:rsidRPr="00CE028A" w:rsidRDefault="00CE028A" w:rsidP="004E740C">
      <w:pPr>
        <w:spacing w:after="0" w:line="240" w:lineRule="auto"/>
        <w:jc w:val="both"/>
        <w:rPr>
          <w:rFonts w:cs="Arial"/>
          <w:color w:val="000000" w:themeColor="text1"/>
          <w:sz w:val="24"/>
          <w:szCs w:val="24"/>
          <w:shd w:val="clear" w:color="auto" w:fill="FFFFFF"/>
        </w:rPr>
      </w:pPr>
      <w:r w:rsidRPr="00CE028A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lastRenderedPageBreak/>
        <w:t xml:space="preserve">23 октября </w:t>
      </w:r>
      <w:r w:rsidR="0063112E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 xml:space="preserve">– </w:t>
      </w:r>
      <w:r w:rsidRPr="00CE028A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 xml:space="preserve">Круглый стол «Оборудование для автоматизации НК деталей подвижного состава </w:t>
      </w:r>
      <w:proofErr w:type="spellStart"/>
      <w:r w:rsidRPr="00CE028A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>ж.д</w:t>
      </w:r>
      <w:proofErr w:type="spellEnd"/>
      <w:r w:rsidRPr="00CE028A">
        <w:rPr>
          <w:rFonts w:cs="Arial"/>
          <w:b/>
          <w:color w:val="000000" w:themeColor="text1"/>
          <w:sz w:val="24"/>
          <w:szCs w:val="24"/>
          <w:shd w:val="clear" w:color="auto" w:fill="FFFFFF"/>
        </w:rPr>
        <w:t>. транспорта»,</w:t>
      </w:r>
      <w:r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организованный </w:t>
      </w:r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оргкомитетом выставки NDT </w:t>
      </w:r>
      <w:proofErr w:type="spellStart"/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>Russia</w:t>
      </w:r>
      <w:proofErr w:type="spellEnd"/>
      <w:r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и Научным</w:t>
      </w:r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 центр</w:t>
      </w:r>
      <w:r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ом мостов и дефектоскопии. </w:t>
      </w:r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 xml:space="preserve">Модератор: Цомук Сергей </w:t>
      </w:r>
      <w:proofErr w:type="spellStart"/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>Роальдович</w:t>
      </w:r>
      <w:proofErr w:type="spellEnd"/>
      <w:r w:rsidRPr="00CE028A">
        <w:rPr>
          <w:rFonts w:cs="Arial"/>
          <w:color w:val="000000" w:themeColor="text1"/>
          <w:sz w:val="24"/>
          <w:szCs w:val="24"/>
          <w:shd w:val="clear" w:color="auto" w:fill="FFFFFF"/>
        </w:rPr>
        <w:t>, к. т. н., главный научный сотрудник ООО «Научный центр мостов и дефектоскопии»</w:t>
      </w:r>
      <w:r>
        <w:rPr>
          <w:rFonts w:cs="Arial"/>
          <w:color w:val="000000" w:themeColor="text1"/>
          <w:sz w:val="24"/>
          <w:szCs w:val="24"/>
          <w:shd w:val="clear" w:color="auto" w:fill="FFFFFF"/>
        </w:rPr>
        <w:t>.</w:t>
      </w:r>
    </w:p>
    <w:p w:rsidR="00C66197" w:rsidRDefault="00CE028A" w:rsidP="004E740C">
      <w:pPr>
        <w:spacing w:after="0" w:line="240" w:lineRule="auto"/>
        <w:jc w:val="both"/>
        <w:rPr>
          <w:rFonts w:eastAsia="Times New Roman" w:cs="Segoe UI"/>
          <w:color w:val="000000" w:themeColor="text1"/>
          <w:sz w:val="24"/>
          <w:szCs w:val="24"/>
          <w:lang w:eastAsia="ru-RU"/>
        </w:rPr>
      </w:pPr>
      <w:r>
        <w:rPr>
          <w:rFonts w:eastAsia="Times New Roman" w:cs="Segoe UI"/>
          <w:b/>
          <w:color w:val="000000" w:themeColor="text1"/>
          <w:sz w:val="24"/>
          <w:szCs w:val="24"/>
          <w:lang w:eastAsia="ru-RU"/>
        </w:rPr>
        <w:t>Также 23</w:t>
      </w:r>
      <w:r w:rsidR="00C66197" w:rsidRPr="000F6CA1">
        <w:rPr>
          <w:rFonts w:eastAsia="Times New Roman" w:cs="Segoe UI"/>
          <w:b/>
          <w:color w:val="000000" w:themeColor="text1"/>
          <w:sz w:val="24"/>
          <w:szCs w:val="24"/>
          <w:lang w:eastAsia="ru-RU"/>
        </w:rPr>
        <w:t xml:space="preserve"> октября</w:t>
      </w:r>
      <w:r w:rsidR="00C66197" w:rsidRPr="009F030E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на </w:t>
      </w:r>
      <w:r w:rsidR="000F6CA1">
        <w:rPr>
          <w:rFonts w:eastAsia="Times New Roman" w:cs="Segoe UI"/>
          <w:color w:val="000000" w:themeColor="text1"/>
          <w:sz w:val="24"/>
          <w:szCs w:val="24"/>
          <w:lang w:eastAsia="ru-RU"/>
        </w:rPr>
        <w:t>площадке выставки</w:t>
      </w:r>
      <w:r w:rsidR="00DF2862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традиционно</w:t>
      </w:r>
      <w:r w:rsidR="00C66197" w:rsidRPr="009F030E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состоится </w:t>
      </w:r>
      <w:r w:rsidR="00C66197" w:rsidRPr="00B360B6">
        <w:rPr>
          <w:rFonts w:eastAsia="Times New Roman" w:cs="Segoe UI"/>
          <w:b/>
          <w:color w:val="000000" w:themeColor="text1"/>
          <w:sz w:val="24"/>
          <w:szCs w:val="24"/>
          <w:lang w:eastAsia="ru-RU"/>
        </w:rPr>
        <w:t>Финал Всероссийского конкурса «Лучший специалист неразрушающего контроля 202</w:t>
      </w:r>
      <w:r w:rsidR="00741ED0">
        <w:rPr>
          <w:rFonts w:eastAsia="Times New Roman" w:cs="Segoe UI"/>
          <w:b/>
          <w:color w:val="000000" w:themeColor="text1"/>
          <w:sz w:val="24"/>
          <w:szCs w:val="24"/>
          <w:lang w:eastAsia="ru-RU"/>
        </w:rPr>
        <w:t>5</w:t>
      </w:r>
      <w:r w:rsidR="00C66197" w:rsidRPr="00B360B6">
        <w:rPr>
          <w:rFonts w:eastAsia="Times New Roman" w:cs="Segoe UI"/>
          <w:b/>
          <w:color w:val="000000" w:themeColor="text1"/>
          <w:sz w:val="24"/>
          <w:szCs w:val="24"/>
          <w:lang w:eastAsia="ru-RU"/>
        </w:rPr>
        <w:t>»</w:t>
      </w:r>
      <w:r w:rsidR="00C66197" w:rsidRPr="009F030E">
        <w:rPr>
          <w:rFonts w:eastAsia="Times New Roman" w:cs="Segoe UI"/>
          <w:color w:val="000000" w:themeColor="text1"/>
          <w:sz w:val="24"/>
          <w:szCs w:val="24"/>
          <w:lang w:eastAsia="ru-RU"/>
        </w:rPr>
        <w:t>.</w:t>
      </w:r>
      <w:r w:rsidR="00C66197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Конкурс проводится </w:t>
      </w:r>
      <w:r w:rsidR="00C66197" w:rsidRPr="00C66197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АО «НТЦ «Промышленная безопасность» совместно с Научно-промышленным союзом «РИСКОМ», ООО «НУЦ «Качество» и Организационным комитетом NDT </w:t>
      </w:r>
      <w:proofErr w:type="spellStart"/>
      <w:r w:rsidR="00C66197" w:rsidRPr="00C66197">
        <w:rPr>
          <w:rFonts w:eastAsia="Times New Roman" w:cs="Segoe UI"/>
          <w:color w:val="000000" w:themeColor="text1"/>
          <w:sz w:val="24"/>
          <w:szCs w:val="24"/>
          <w:lang w:eastAsia="ru-RU"/>
        </w:rPr>
        <w:t>Russia</w:t>
      </w:r>
      <w:proofErr w:type="spellEnd"/>
      <w:r w:rsidR="00C66197" w:rsidRPr="00C66197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</w:t>
      </w:r>
      <w:r w:rsidR="00C66197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в рамках </w:t>
      </w:r>
      <w:r w:rsidR="00C66197" w:rsidRPr="00C66197">
        <w:rPr>
          <w:rFonts w:eastAsia="Times New Roman" w:cs="Segoe UI"/>
          <w:color w:val="000000" w:themeColor="text1"/>
          <w:sz w:val="24"/>
          <w:szCs w:val="24"/>
          <w:lang w:eastAsia="ru-RU"/>
        </w:rPr>
        <w:t>Единой системы оценки соответствия в области промышленной,</w:t>
      </w:r>
      <w:r w:rsidR="00C66197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</w:t>
      </w:r>
      <w:r w:rsidR="00C66197" w:rsidRPr="00C66197">
        <w:rPr>
          <w:rFonts w:eastAsia="Times New Roman" w:cs="Segoe UI"/>
          <w:color w:val="000000" w:themeColor="text1"/>
          <w:sz w:val="24"/>
          <w:szCs w:val="24"/>
          <w:lang w:eastAsia="ru-RU"/>
        </w:rPr>
        <w:t>экологической безопасности, бе</w:t>
      </w:r>
      <w:r w:rsidR="00C66197">
        <w:rPr>
          <w:rFonts w:eastAsia="Times New Roman" w:cs="Segoe UI"/>
          <w:color w:val="000000" w:themeColor="text1"/>
          <w:sz w:val="24"/>
          <w:szCs w:val="24"/>
          <w:lang w:eastAsia="ru-RU"/>
        </w:rPr>
        <w:t>зопасности в энергетике и строи</w:t>
      </w:r>
      <w:r w:rsidR="00C66197" w:rsidRPr="00C66197">
        <w:rPr>
          <w:rFonts w:eastAsia="Times New Roman" w:cs="Segoe UI"/>
          <w:color w:val="000000" w:themeColor="text1"/>
          <w:sz w:val="24"/>
          <w:szCs w:val="24"/>
          <w:lang w:eastAsia="ru-RU"/>
        </w:rPr>
        <w:t>тельстве</w:t>
      </w:r>
      <w:r w:rsidR="000F6CA1">
        <w:rPr>
          <w:rFonts w:eastAsia="Times New Roman" w:cs="Segoe UI"/>
          <w:color w:val="000000" w:themeColor="text1"/>
          <w:sz w:val="24"/>
          <w:szCs w:val="24"/>
          <w:lang w:eastAsia="ru-RU"/>
        </w:rPr>
        <w:t>.</w:t>
      </w:r>
    </w:p>
    <w:p w:rsidR="000F6CA1" w:rsidRDefault="000F6CA1" w:rsidP="004E740C">
      <w:pPr>
        <w:spacing w:after="0" w:line="240" w:lineRule="auto"/>
        <w:jc w:val="both"/>
        <w:rPr>
          <w:rFonts w:eastAsia="Times New Roman" w:cs="Segoe UI"/>
          <w:color w:val="000000" w:themeColor="text1"/>
          <w:sz w:val="24"/>
          <w:szCs w:val="24"/>
          <w:lang w:eastAsia="ru-RU"/>
        </w:rPr>
      </w:pPr>
    </w:p>
    <w:p w:rsidR="0003133E" w:rsidRDefault="004616B4" w:rsidP="004E740C">
      <w:pPr>
        <w:spacing w:after="0" w:line="240" w:lineRule="auto"/>
        <w:jc w:val="both"/>
        <w:rPr>
          <w:rFonts w:eastAsia="Times New Roman" w:cs="Segoe UI"/>
          <w:color w:val="000000" w:themeColor="text1"/>
          <w:sz w:val="24"/>
          <w:szCs w:val="24"/>
          <w:lang w:eastAsia="ru-RU"/>
        </w:rPr>
      </w:pPr>
      <w:r w:rsidRPr="004616B4">
        <w:rPr>
          <w:rFonts w:eastAsia="Times New Roman" w:cs="Segoe UI"/>
          <w:b/>
          <w:sz w:val="24"/>
          <w:szCs w:val="24"/>
          <w:lang w:eastAsia="ru-RU"/>
        </w:rPr>
        <w:t xml:space="preserve">На территории </w:t>
      </w:r>
      <w:r w:rsidR="0063112E">
        <w:rPr>
          <w:rFonts w:eastAsia="Times New Roman" w:cs="Segoe UI"/>
          <w:b/>
          <w:sz w:val="24"/>
          <w:szCs w:val="24"/>
          <w:lang w:eastAsia="ru-RU"/>
        </w:rPr>
        <w:t>к</w:t>
      </w:r>
      <w:r w:rsidRPr="004616B4">
        <w:rPr>
          <w:rFonts w:eastAsia="Times New Roman" w:cs="Segoe UI"/>
          <w:b/>
          <w:sz w:val="24"/>
          <w:szCs w:val="24"/>
          <w:lang w:eastAsia="ru-RU"/>
        </w:rPr>
        <w:t>онференц-зала будет представлена фотовыставка «Дефекты основного металла по визуальному и измерительному контролю»</w:t>
      </w:r>
      <w:r>
        <w:rPr>
          <w:rFonts w:eastAsia="Times New Roman" w:cs="Segoe UI"/>
          <w:b/>
          <w:sz w:val="24"/>
          <w:szCs w:val="24"/>
          <w:lang w:eastAsia="ru-RU"/>
        </w:rPr>
        <w:t xml:space="preserve">, созданная </w:t>
      </w:r>
      <w:r w:rsidRPr="004616B4">
        <w:rPr>
          <w:rFonts w:eastAsia="Times New Roman" w:cs="Segoe UI"/>
          <w:b/>
          <w:sz w:val="24"/>
          <w:szCs w:val="24"/>
          <w:lang w:eastAsia="ru-RU"/>
        </w:rPr>
        <w:t xml:space="preserve">благодаря материалам </w:t>
      </w:r>
      <w:r>
        <w:rPr>
          <w:rFonts w:eastAsia="Times New Roman" w:cs="Segoe UI"/>
          <w:b/>
          <w:sz w:val="24"/>
          <w:szCs w:val="24"/>
          <w:lang w:eastAsia="ru-RU"/>
        </w:rPr>
        <w:t xml:space="preserve">от ООО НТЦ «Эксперт». </w:t>
      </w:r>
      <w:r w:rsidRPr="004616B4">
        <w:rPr>
          <w:rFonts w:eastAsia="Times New Roman" w:cs="Segoe UI"/>
          <w:sz w:val="24"/>
          <w:szCs w:val="24"/>
          <w:lang w:eastAsia="ru-RU"/>
        </w:rPr>
        <w:t xml:space="preserve">Фотовыставка посвящена глубокому изучению дефектов основного металла, которые выявляются визуальным и измерительным контролем. </w:t>
      </w:r>
      <w:r>
        <w:rPr>
          <w:rFonts w:eastAsia="Times New Roman" w:cs="Segoe UI"/>
          <w:sz w:val="24"/>
          <w:szCs w:val="24"/>
          <w:lang w:eastAsia="ru-RU"/>
        </w:rPr>
        <w:t xml:space="preserve">Цель </w:t>
      </w:r>
      <w:r>
        <w:rPr>
          <w:rFonts w:ascii="Calibri" w:eastAsia="Times New Roman" w:hAnsi="Calibri" w:cs="Calibri"/>
          <w:sz w:val="24"/>
          <w:szCs w:val="24"/>
          <w:lang w:eastAsia="ru-RU"/>
        </w:rPr>
        <w:t>–</w:t>
      </w:r>
      <w:r w:rsidRPr="004616B4">
        <w:rPr>
          <w:rFonts w:eastAsia="Times New Roman" w:cs="Segoe UI"/>
          <w:sz w:val="24"/>
          <w:szCs w:val="24"/>
          <w:lang w:eastAsia="ru-RU"/>
        </w:rPr>
        <w:t xml:space="preserve"> показать, насколько важен этот вид контроля для обеспечения надежности и безопасности промышленных изделий.</w:t>
      </w:r>
      <w:r w:rsidR="0003133E">
        <w:rPr>
          <w:rFonts w:eastAsia="Times New Roman" w:cs="Segoe UI"/>
          <w:sz w:val="24"/>
          <w:szCs w:val="24"/>
          <w:lang w:eastAsia="ru-RU"/>
        </w:rPr>
        <w:t xml:space="preserve"> </w:t>
      </w:r>
      <w:r w:rsidR="0003133E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Кроме того, </w:t>
      </w:r>
      <w:r w:rsidR="0003133E" w:rsidRPr="00B360B6">
        <w:rPr>
          <w:rFonts w:eastAsia="Times New Roman" w:cs="Segoe UI"/>
          <w:b/>
          <w:color w:val="000000" w:themeColor="text1"/>
          <w:sz w:val="24"/>
          <w:szCs w:val="24"/>
          <w:lang w:eastAsia="ru-RU"/>
        </w:rPr>
        <w:t>на выставке пройдет розыгрыш призов</w:t>
      </w:r>
      <w:r w:rsidR="0003133E" w:rsidRPr="00DF2862">
        <w:rPr>
          <w:rFonts w:eastAsia="Times New Roman" w:cs="Segoe UI"/>
          <w:color w:val="000000" w:themeColor="text1"/>
          <w:sz w:val="24"/>
          <w:szCs w:val="24"/>
          <w:lang w:eastAsia="ru-RU"/>
        </w:rPr>
        <w:t>, в котором может принять участие и получить полезные и памятные призы от партнеров розыгрыша каждый посетитель! Партнеры</w:t>
      </w:r>
      <w:r w:rsidR="0003133E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</w:t>
      </w:r>
      <w:r w:rsidR="0003133E" w:rsidRPr="00DF2862">
        <w:rPr>
          <w:rFonts w:eastAsia="Times New Roman" w:cs="Segoe UI"/>
          <w:color w:val="000000" w:themeColor="text1"/>
          <w:sz w:val="24"/>
          <w:szCs w:val="24"/>
          <w:lang w:eastAsia="ru-RU"/>
        </w:rPr>
        <w:t>розыгрыша:</w:t>
      </w:r>
      <w:r w:rsidR="0003133E" w:rsidRPr="00741ED0">
        <w:t xml:space="preserve"> </w:t>
      </w:r>
      <w:r w:rsidR="0003133E">
        <w:t>Интек</w:t>
      </w:r>
      <w:r w:rsidR="0003133E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, Константа УЗК, </w:t>
      </w:r>
      <w:proofErr w:type="spellStart"/>
      <w:r w:rsidR="0003133E">
        <w:rPr>
          <w:rFonts w:eastAsia="Times New Roman" w:cs="Segoe UI"/>
          <w:color w:val="000000" w:themeColor="text1"/>
          <w:sz w:val="24"/>
          <w:szCs w:val="24"/>
          <w:lang w:eastAsia="ru-RU"/>
        </w:rPr>
        <w:t>Нейрометрика</w:t>
      </w:r>
      <w:proofErr w:type="spellEnd"/>
      <w:r w:rsidR="0003133E">
        <w:rPr>
          <w:rFonts w:eastAsia="Times New Roman" w:cs="Segoe UI"/>
          <w:color w:val="000000" w:themeColor="text1"/>
          <w:sz w:val="24"/>
          <w:szCs w:val="24"/>
          <w:lang w:eastAsia="ru-RU"/>
        </w:rPr>
        <w:t>, Ньюком НДТ, АКС, Синтез НДТ, Техно-НДТ, Формула НК</w:t>
      </w:r>
      <w:r w:rsidR="00814F9A">
        <w:rPr>
          <w:rFonts w:eastAsia="Times New Roman" w:cs="Segoe UI"/>
          <w:color w:val="000000" w:themeColor="text1"/>
          <w:sz w:val="24"/>
          <w:szCs w:val="24"/>
          <w:lang w:eastAsia="ru-RU"/>
        </w:rPr>
        <w:t>, НТЦ Эксперт</w:t>
      </w:r>
      <w:r w:rsidR="0003133E" w:rsidRPr="00DF2862">
        <w:rPr>
          <w:rFonts w:eastAsia="Times New Roman" w:cs="Segoe UI"/>
          <w:color w:val="000000" w:themeColor="text1"/>
          <w:sz w:val="24"/>
          <w:szCs w:val="24"/>
          <w:lang w:eastAsia="ru-RU"/>
        </w:rPr>
        <w:t>.</w:t>
      </w:r>
    </w:p>
    <w:p w:rsidR="004616B4" w:rsidRDefault="004616B4" w:rsidP="004E740C">
      <w:pPr>
        <w:spacing w:after="0" w:line="240" w:lineRule="auto"/>
        <w:jc w:val="both"/>
        <w:rPr>
          <w:rFonts w:eastAsia="Times New Roman" w:cs="Segoe UI"/>
          <w:color w:val="000000" w:themeColor="text1"/>
          <w:sz w:val="24"/>
          <w:szCs w:val="24"/>
          <w:lang w:eastAsia="ru-RU"/>
        </w:rPr>
      </w:pPr>
    </w:p>
    <w:p w:rsidR="0003133E" w:rsidRPr="0003133E" w:rsidRDefault="0003133E" w:rsidP="004E740C">
      <w:pPr>
        <w:spacing w:after="0" w:line="240" w:lineRule="auto"/>
        <w:jc w:val="both"/>
        <w:rPr>
          <w:rFonts w:eastAsia="Times New Roman" w:cs="Segoe UI"/>
          <w:sz w:val="24"/>
          <w:szCs w:val="24"/>
          <w:lang w:eastAsia="ru-RU"/>
        </w:rPr>
      </w:pPr>
      <w:r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Подробная программа мероприятий представлена </w:t>
      </w:r>
      <w:r w:rsidRPr="00273E04">
        <w:rPr>
          <w:rFonts w:eastAsia="Times New Roman" w:cs="Segoe UI"/>
          <w:sz w:val="24"/>
          <w:szCs w:val="24"/>
          <w:lang w:eastAsia="ru-RU"/>
        </w:rPr>
        <w:t xml:space="preserve">на </w:t>
      </w:r>
      <w:r>
        <w:rPr>
          <w:rFonts w:eastAsia="Times New Roman" w:cs="Segoe UI"/>
          <w:sz w:val="24"/>
          <w:szCs w:val="24"/>
          <w:lang w:eastAsia="ru-RU"/>
        </w:rPr>
        <w:t xml:space="preserve">официальном </w:t>
      </w:r>
      <w:r w:rsidRPr="00273E04">
        <w:rPr>
          <w:rFonts w:eastAsia="Times New Roman" w:cs="Segoe UI"/>
          <w:sz w:val="24"/>
          <w:szCs w:val="24"/>
          <w:lang w:eastAsia="ru-RU"/>
        </w:rPr>
        <w:t>сайте</w:t>
      </w:r>
      <w:r>
        <w:rPr>
          <w:rFonts w:eastAsia="Times New Roman" w:cs="Segoe UI"/>
          <w:sz w:val="24"/>
          <w:szCs w:val="24"/>
          <w:lang w:eastAsia="ru-RU"/>
        </w:rPr>
        <w:t xml:space="preserve"> выставки</w:t>
      </w:r>
      <w:r w:rsidRPr="00273E04">
        <w:rPr>
          <w:rFonts w:eastAsia="Times New Roman" w:cs="Segoe UI"/>
          <w:sz w:val="24"/>
          <w:szCs w:val="24"/>
          <w:lang w:eastAsia="ru-RU"/>
        </w:rPr>
        <w:t xml:space="preserve"> в разделе «Деловая программа».</w:t>
      </w:r>
    </w:p>
    <w:p w:rsidR="000F6CA1" w:rsidRDefault="000F6CA1" w:rsidP="004E740C">
      <w:pPr>
        <w:spacing w:after="0" w:line="240" w:lineRule="auto"/>
        <w:jc w:val="both"/>
        <w:rPr>
          <w:rFonts w:eastAsia="Times New Roman" w:cs="Segoe UI"/>
          <w:color w:val="000000" w:themeColor="text1"/>
          <w:sz w:val="24"/>
          <w:szCs w:val="24"/>
          <w:lang w:eastAsia="ru-RU"/>
        </w:rPr>
      </w:pPr>
    </w:p>
    <w:p w:rsidR="000F6CA1" w:rsidRDefault="000F6CA1" w:rsidP="004E740C">
      <w:pPr>
        <w:spacing w:after="0" w:line="240" w:lineRule="auto"/>
        <w:jc w:val="both"/>
        <w:rPr>
          <w:rFonts w:eastAsia="Times New Roman" w:cs="Segoe UI"/>
          <w:color w:val="000000" w:themeColor="text1"/>
          <w:sz w:val="24"/>
          <w:szCs w:val="24"/>
          <w:lang w:eastAsia="ru-RU"/>
        </w:rPr>
      </w:pPr>
      <w:r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Мероприятие </w:t>
      </w:r>
      <w:r w:rsidR="004616B4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состоится в МВЦ «Крокус Экспо» в одном зале с выставкой </w:t>
      </w:r>
      <w:r w:rsidR="004616B4" w:rsidRPr="000F6CA1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материалов и оборудования для обработки поверхности, нанесения покрытий и гальванических производств </w:t>
      </w:r>
      <w:proofErr w:type="spellStart"/>
      <w:r w:rsidR="004616B4" w:rsidRPr="00273E04">
        <w:rPr>
          <w:rFonts w:eastAsia="Times New Roman" w:cs="Segoe UI"/>
          <w:sz w:val="24"/>
          <w:szCs w:val="24"/>
          <w:lang w:eastAsia="ru-RU"/>
        </w:rPr>
        <w:t>ExpoCoating</w:t>
      </w:r>
      <w:proofErr w:type="spellEnd"/>
      <w:r w:rsidR="004616B4" w:rsidRPr="00273E04">
        <w:rPr>
          <w:rFonts w:eastAsia="Times New Roman" w:cs="Segoe UI"/>
          <w:sz w:val="24"/>
          <w:szCs w:val="24"/>
          <w:lang w:eastAsia="ru-RU"/>
        </w:rPr>
        <w:t xml:space="preserve"> </w:t>
      </w:r>
      <w:proofErr w:type="spellStart"/>
      <w:r w:rsidR="004616B4" w:rsidRPr="00273E04">
        <w:rPr>
          <w:rFonts w:eastAsia="Times New Roman" w:cs="Segoe UI"/>
          <w:sz w:val="24"/>
          <w:szCs w:val="24"/>
          <w:lang w:eastAsia="ru-RU"/>
        </w:rPr>
        <w:t>Moscow</w:t>
      </w:r>
      <w:proofErr w:type="spellEnd"/>
      <w:r w:rsidR="006F144C">
        <w:rPr>
          <w:rFonts w:eastAsia="Times New Roman" w:cs="Segoe UI"/>
          <w:color w:val="000000" w:themeColor="text1"/>
          <w:sz w:val="24"/>
          <w:szCs w:val="24"/>
          <w:lang w:eastAsia="ru-RU"/>
        </w:rPr>
        <w:t>.</w:t>
      </w:r>
      <w:r w:rsidR="00E5320E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</w:t>
      </w:r>
      <w:r w:rsidR="006F144C" w:rsidRPr="006F144C">
        <w:rPr>
          <w:rFonts w:eastAsia="Times New Roman" w:cs="Segoe UI"/>
          <w:color w:val="000000" w:themeColor="text1"/>
          <w:sz w:val="24"/>
          <w:szCs w:val="24"/>
          <w:lang w:eastAsia="ru-RU"/>
        </w:rPr>
        <w:t>Одновременно в павильоне «Крокус Экспо» также пройдут выставки:</w:t>
      </w:r>
      <w:r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</w:t>
      </w:r>
      <w:r w:rsidR="004616B4" w:rsidRPr="000F6CA1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испытательного и контрольно-измерительного оборудования </w:t>
      </w:r>
      <w:proofErr w:type="spellStart"/>
      <w:r w:rsidR="004616B4" w:rsidRPr="00273E04">
        <w:rPr>
          <w:rFonts w:eastAsia="Times New Roman" w:cs="Segoe UI"/>
          <w:sz w:val="24"/>
          <w:szCs w:val="24"/>
          <w:lang w:eastAsia="ru-RU"/>
        </w:rPr>
        <w:t>Testing&amp;Control</w:t>
      </w:r>
      <w:proofErr w:type="spellEnd"/>
      <w:r w:rsidR="00E5320E">
        <w:rPr>
          <w:rFonts w:eastAsia="Times New Roman" w:cs="Segoe UI"/>
          <w:color w:val="000000" w:themeColor="text1"/>
          <w:sz w:val="24"/>
          <w:szCs w:val="24"/>
          <w:lang w:eastAsia="ru-RU"/>
        </w:rPr>
        <w:t>;</w:t>
      </w:r>
      <w:r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</w:t>
      </w:r>
      <w:r w:rsidRPr="000F6CA1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газобаллонного, газозаправочного оборудования и техники на газомоторном топливе </w:t>
      </w:r>
      <w:r w:rsidRPr="00273E04">
        <w:rPr>
          <w:rFonts w:eastAsia="Times New Roman" w:cs="Segoe UI"/>
          <w:sz w:val="24"/>
          <w:szCs w:val="24"/>
          <w:lang w:eastAsia="ru-RU"/>
        </w:rPr>
        <w:t>GasSuf</w:t>
      </w:r>
      <w:r w:rsidR="00E5320E">
        <w:rPr>
          <w:rFonts w:eastAsia="Times New Roman" w:cs="Segoe UI"/>
          <w:color w:val="000000" w:themeColor="text1"/>
          <w:sz w:val="24"/>
          <w:szCs w:val="24"/>
          <w:lang w:eastAsia="ru-RU"/>
        </w:rPr>
        <w:t>;</w:t>
      </w:r>
      <w:r w:rsidRPr="000F6CA1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промышленных насосов, компрессоров и трубопроводной арматуры, приводов и двигателей</w:t>
      </w:r>
      <w:r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</w:t>
      </w:r>
      <w:r w:rsidRPr="00273E04">
        <w:rPr>
          <w:rFonts w:eastAsia="Times New Roman" w:cs="Segoe UI"/>
          <w:sz w:val="24"/>
          <w:szCs w:val="24"/>
          <w:lang w:val="en-US" w:eastAsia="ru-RU"/>
        </w:rPr>
        <w:t>PCV</w:t>
      </w:r>
      <w:r w:rsidRPr="00273E04">
        <w:rPr>
          <w:rFonts w:eastAsia="Times New Roman" w:cs="Segoe UI"/>
          <w:sz w:val="24"/>
          <w:szCs w:val="24"/>
          <w:lang w:eastAsia="ru-RU"/>
        </w:rPr>
        <w:t xml:space="preserve"> </w:t>
      </w:r>
      <w:r w:rsidRPr="00273E04">
        <w:rPr>
          <w:rFonts w:eastAsia="Times New Roman" w:cs="Segoe UI"/>
          <w:sz w:val="24"/>
          <w:szCs w:val="24"/>
          <w:lang w:val="en-US" w:eastAsia="ru-RU"/>
        </w:rPr>
        <w:t>Expo</w:t>
      </w:r>
      <w:r w:rsidR="00E5320E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; </w:t>
      </w:r>
      <w:r w:rsidRPr="000F6CA1"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промышленного котельного, теплообменного и электрогенерирующего оборудования </w:t>
      </w:r>
      <w:r w:rsidRPr="00273E04">
        <w:rPr>
          <w:rFonts w:eastAsia="Times New Roman" w:cs="Segoe UI"/>
          <w:sz w:val="24"/>
          <w:szCs w:val="24"/>
          <w:lang w:eastAsia="ru-RU"/>
        </w:rPr>
        <w:t>Heat&amp;Power</w:t>
      </w:r>
      <w:r>
        <w:rPr>
          <w:rFonts w:eastAsia="Times New Roman" w:cs="Segoe UI"/>
          <w:color w:val="000000" w:themeColor="text1"/>
          <w:sz w:val="24"/>
          <w:szCs w:val="24"/>
          <w:lang w:eastAsia="ru-RU"/>
        </w:rPr>
        <w:t xml:space="preserve"> и выставкой крепежных изделий </w:t>
      </w:r>
      <w:r w:rsidR="00DF2862">
        <w:rPr>
          <w:rFonts w:eastAsia="Times New Roman" w:cs="Segoe UI"/>
          <w:sz w:val="24"/>
          <w:szCs w:val="24"/>
          <w:lang w:val="en-US" w:eastAsia="ru-RU"/>
        </w:rPr>
        <w:t>FastTec</w:t>
      </w:r>
      <w:r w:rsidRPr="000F6CA1">
        <w:rPr>
          <w:rFonts w:eastAsia="Times New Roman" w:cs="Segoe UI"/>
          <w:color w:val="000000" w:themeColor="text1"/>
          <w:sz w:val="24"/>
          <w:szCs w:val="24"/>
          <w:lang w:eastAsia="ru-RU"/>
        </w:rPr>
        <w:t>.</w:t>
      </w:r>
    </w:p>
    <w:p w:rsidR="00E5320E" w:rsidRPr="000F6CA1" w:rsidRDefault="00E5320E" w:rsidP="004E740C">
      <w:pPr>
        <w:spacing w:after="0" w:line="240" w:lineRule="auto"/>
        <w:jc w:val="both"/>
        <w:rPr>
          <w:rFonts w:eastAsia="Times New Roman" w:cs="Segoe UI"/>
          <w:color w:val="000000" w:themeColor="text1"/>
          <w:sz w:val="24"/>
          <w:szCs w:val="24"/>
          <w:lang w:eastAsia="ru-RU"/>
        </w:rPr>
      </w:pPr>
    </w:p>
    <w:p w:rsidR="000F6CA1" w:rsidRPr="00CA6953" w:rsidRDefault="000F6CA1" w:rsidP="004E740C">
      <w:pPr>
        <w:spacing w:after="0" w:line="240" w:lineRule="auto"/>
        <w:jc w:val="both"/>
        <w:rPr>
          <w:rFonts w:eastAsia="Times New Roman" w:cs="Segoe UI"/>
          <w:color w:val="000000" w:themeColor="text1"/>
          <w:sz w:val="24"/>
          <w:szCs w:val="24"/>
          <w:lang w:eastAsia="ru-RU"/>
        </w:rPr>
      </w:pPr>
    </w:p>
    <w:sectPr w:rsidR="000F6CA1" w:rsidRPr="00CA6953" w:rsidSect="004602FA">
      <w:footerReference w:type="default" r:id="rId8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F3A" w:rsidRDefault="00783F3A" w:rsidP="008B45D8">
      <w:pPr>
        <w:spacing w:after="0" w:line="240" w:lineRule="auto"/>
      </w:pPr>
      <w:r>
        <w:separator/>
      </w:r>
    </w:p>
  </w:endnote>
  <w:endnote w:type="continuationSeparator" w:id="0">
    <w:p w:rsidR="00783F3A" w:rsidRDefault="00783F3A" w:rsidP="008B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C7F" w:rsidRDefault="00783F3A">
    <w:pPr>
      <w:pStyle w:val="a5"/>
      <w:jc w:val="right"/>
    </w:pPr>
  </w:p>
  <w:p w:rsidR="00043C7F" w:rsidRDefault="00783F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F3A" w:rsidRDefault="00783F3A" w:rsidP="008B45D8">
      <w:pPr>
        <w:spacing w:after="0" w:line="240" w:lineRule="auto"/>
      </w:pPr>
      <w:r>
        <w:separator/>
      </w:r>
    </w:p>
  </w:footnote>
  <w:footnote w:type="continuationSeparator" w:id="0">
    <w:p w:rsidR="00783F3A" w:rsidRDefault="00783F3A" w:rsidP="008B4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29E7"/>
    <w:multiLevelType w:val="hybridMultilevel"/>
    <w:tmpl w:val="0E509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57AB"/>
    <w:multiLevelType w:val="hybridMultilevel"/>
    <w:tmpl w:val="E988B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A7038"/>
    <w:multiLevelType w:val="hybridMultilevel"/>
    <w:tmpl w:val="BFF80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54C38"/>
    <w:multiLevelType w:val="hybridMultilevel"/>
    <w:tmpl w:val="EA14C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4754A"/>
    <w:multiLevelType w:val="hybridMultilevel"/>
    <w:tmpl w:val="DB9C9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54077"/>
    <w:multiLevelType w:val="multilevel"/>
    <w:tmpl w:val="BED6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166BFD"/>
    <w:multiLevelType w:val="hybridMultilevel"/>
    <w:tmpl w:val="26D066A0"/>
    <w:lvl w:ilvl="0" w:tplc="0419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B6F95"/>
    <w:multiLevelType w:val="hybridMultilevel"/>
    <w:tmpl w:val="F778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D7466"/>
    <w:multiLevelType w:val="multilevel"/>
    <w:tmpl w:val="691C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5F0267"/>
    <w:multiLevelType w:val="hybridMultilevel"/>
    <w:tmpl w:val="C7860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A6224"/>
    <w:multiLevelType w:val="hybridMultilevel"/>
    <w:tmpl w:val="6F42A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F5EEA"/>
    <w:multiLevelType w:val="hybridMultilevel"/>
    <w:tmpl w:val="E85E2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98D"/>
    <w:rsid w:val="0003133E"/>
    <w:rsid w:val="000672E2"/>
    <w:rsid w:val="00075F29"/>
    <w:rsid w:val="000B1980"/>
    <w:rsid w:val="000C3E61"/>
    <w:rsid w:val="000C5399"/>
    <w:rsid w:val="000D1E61"/>
    <w:rsid w:val="000E7B3E"/>
    <w:rsid w:val="000F6CA1"/>
    <w:rsid w:val="00174254"/>
    <w:rsid w:val="00212125"/>
    <w:rsid w:val="00223F45"/>
    <w:rsid w:val="0024420D"/>
    <w:rsid w:val="002471A3"/>
    <w:rsid w:val="00273E04"/>
    <w:rsid w:val="0031734D"/>
    <w:rsid w:val="00335D33"/>
    <w:rsid w:val="003666F3"/>
    <w:rsid w:val="003E3C40"/>
    <w:rsid w:val="004379ED"/>
    <w:rsid w:val="004602FA"/>
    <w:rsid w:val="004616B4"/>
    <w:rsid w:val="00477F40"/>
    <w:rsid w:val="004E598D"/>
    <w:rsid w:val="004E740C"/>
    <w:rsid w:val="00532235"/>
    <w:rsid w:val="0053546A"/>
    <w:rsid w:val="00541C8E"/>
    <w:rsid w:val="00564504"/>
    <w:rsid w:val="005B0C10"/>
    <w:rsid w:val="005D2C28"/>
    <w:rsid w:val="005F2E86"/>
    <w:rsid w:val="005F4772"/>
    <w:rsid w:val="00601553"/>
    <w:rsid w:val="0063112E"/>
    <w:rsid w:val="00692FCA"/>
    <w:rsid w:val="006F144C"/>
    <w:rsid w:val="006F3A4B"/>
    <w:rsid w:val="00717469"/>
    <w:rsid w:val="00741ED0"/>
    <w:rsid w:val="00783F3A"/>
    <w:rsid w:val="007D09B7"/>
    <w:rsid w:val="007F014D"/>
    <w:rsid w:val="00814F9A"/>
    <w:rsid w:val="00842192"/>
    <w:rsid w:val="008B183B"/>
    <w:rsid w:val="008B45D8"/>
    <w:rsid w:val="00912A34"/>
    <w:rsid w:val="009352F4"/>
    <w:rsid w:val="009736C7"/>
    <w:rsid w:val="009874C9"/>
    <w:rsid w:val="009F030E"/>
    <w:rsid w:val="00A924DD"/>
    <w:rsid w:val="00A965D3"/>
    <w:rsid w:val="00AB226E"/>
    <w:rsid w:val="00AE4742"/>
    <w:rsid w:val="00B360B6"/>
    <w:rsid w:val="00BF4A16"/>
    <w:rsid w:val="00C66197"/>
    <w:rsid w:val="00CA6953"/>
    <w:rsid w:val="00CA726D"/>
    <w:rsid w:val="00CE028A"/>
    <w:rsid w:val="00D02787"/>
    <w:rsid w:val="00D12605"/>
    <w:rsid w:val="00D5253B"/>
    <w:rsid w:val="00D8751C"/>
    <w:rsid w:val="00DB70C9"/>
    <w:rsid w:val="00DF2862"/>
    <w:rsid w:val="00E31F67"/>
    <w:rsid w:val="00E50E16"/>
    <w:rsid w:val="00E5320E"/>
    <w:rsid w:val="00E72F34"/>
    <w:rsid w:val="00E76FFB"/>
    <w:rsid w:val="00E902B3"/>
    <w:rsid w:val="00F444FF"/>
    <w:rsid w:val="00F67080"/>
    <w:rsid w:val="00FE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7F1A"/>
  <w15:chartTrackingRefBased/>
  <w15:docId w15:val="{C55BD379-470D-4BFE-AD61-8F4A328F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98D"/>
  </w:style>
  <w:style w:type="paragraph" w:styleId="5">
    <w:name w:val="heading 5"/>
    <w:basedOn w:val="a"/>
    <w:link w:val="50"/>
    <w:uiPriority w:val="9"/>
    <w:qFormat/>
    <w:rsid w:val="00CA695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98D"/>
    <w:pPr>
      <w:ind w:left="720"/>
      <w:contextualSpacing/>
    </w:pPr>
  </w:style>
  <w:style w:type="character" w:styleId="a4">
    <w:name w:val="Strong"/>
    <w:basedOn w:val="a0"/>
    <w:uiPriority w:val="22"/>
    <w:qFormat/>
    <w:rsid w:val="004E598D"/>
    <w:rPr>
      <w:b/>
      <w:bCs/>
    </w:rPr>
  </w:style>
  <w:style w:type="paragraph" w:styleId="a5">
    <w:name w:val="footer"/>
    <w:basedOn w:val="a"/>
    <w:link w:val="a6"/>
    <w:uiPriority w:val="99"/>
    <w:unhideWhenUsed/>
    <w:rsid w:val="004E5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98D"/>
  </w:style>
  <w:style w:type="character" w:styleId="a7">
    <w:name w:val="Hyperlink"/>
    <w:basedOn w:val="a0"/>
    <w:uiPriority w:val="99"/>
    <w:unhideWhenUsed/>
    <w:rsid w:val="008B45D8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B4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45D8"/>
  </w:style>
  <w:style w:type="table" w:styleId="aa">
    <w:name w:val="Table Grid"/>
    <w:basedOn w:val="a1"/>
    <w:uiPriority w:val="39"/>
    <w:rsid w:val="00987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35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35D33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CA69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2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Картошкина С.</dc:creator>
  <cp:keywords/>
  <dc:description/>
  <cp:lastModifiedBy>Elizaveta Gulyakova</cp:lastModifiedBy>
  <cp:revision>13</cp:revision>
  <cp:lastPrinted>2023-10-19T09:19:00Z</cp:lastPrinted>
  <dcterms:created xsi:type="dcterms:W3CDTF">2024-10-17T15:17:00Z</dcterms:created>
  <dcterms:modified xsi:type="dcterms:W3CDTF">2025-10-08T07:57:00Z</dcterms:modified>
</cp:coreProperties>
</file>