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19A05" w14:textId="4C721380" w:rsidR="00167E62" w:rsidRPr="00167E62" w:rsidRDefault="00167E62" w:rsidP="00167E62">
      <w:r>
        <w:rPr>
          <w:rStyle w:val="a5"/>
        </w:rPr>
        <w:t>Конференция и выставка по катализаторам нефтепереработки и нефтегазохимии "КАТАЛИЗАТОРЫ 2025"</w:t>
      </w:r>
      <w:r>
        <w:t xml:space="preserve"> состоится 29 - 30 мая в Красной Поляне, г. Сочи. Организатором выступает компания </w:t>
      </w:r>
      <w:r>
        <w:rPr>
          <w:lang w:val="en-US"/>
        </w:rPr>
        <w:t>Energy</w:t>
      </w:r>
      <w:r w:rsidRPr="00D11850">
        <w:t xml:space="preserve"> </w:t>
      </w:r>
      <w:r>
        <w:rPr>
          <w:lang w:val="en-US"/>
        </w:rPr>
        <w:t>Leader</w:t>
      </w:r>
      <w:r>
        <w:t>.</w:t>
      </w:r>
    </w:p>
    <w:p w14:paraId="160E8C08" w14:textId="77777777" w:rsidR="00167E62" w:rsidRDefault="00167E62" w:rsidP="00167E62">
      <w:r>
        <w:t> </w:t>
      </w:r>
    </w:p>
    <w:p w14:paraId="471EDD0E" w14:textId="77777777" w:rsidR="00167E62" w:rsidRDefault="00167E62" w:rsidP="00167E62">
      <w:r>
        <w:t>Сегодня 70% объемов потребления катализаторов для нефтепереработки обеспечивается российскими производственными мощностями. Российские производители совершили огромный рывок и вывели на рынок катализаторы для ряда процессов, которые не уступают, а иногда превосходят западные аналоги, способствуют экологичному и ресурсосберегающему производству. НИИ работают над технологиями получения катализаторов и проводят испытания, но до промышленного применения может пройти в среднем 5 лет.</w:t>
      </w:r>
    </w:p>
    <w:p w14:paraId="06134D3D" w14:textId="77777777" w:rsidR="00167E62" w:rsidRDefault="00167E62" w:rsidP="00167E62">
      <w:r>
        <w:t> </w:t>
      </w:r>
    </w:p>
    <w:p w14:paraId="2D86C6E6" w14:textId="77777777" w:rsidR="00167E62" w:rsidRDefault="00167E62" w:rsidP="00167E62">
      <w:r>
        <w:t>Общий объем потребности в таких позициях, как катализаторы гидрокрекинга, риформинга с непрерывной регенерацией и платиновые катализаторы для гидроочистки дизельного топлива, составляет 1200 тонн в год. В настоящее время в РФ реализуются отечественные проекты по строительству заводов по производству катализаторов. Проведение промышленных испытаний и реализация мероприятий по освоению новых производств позволит обеспечивать с 2026 года российскую нефтеперерабатывающую промышленность соответствующими катализаторами в нужном объеме и не только полностью покрыть потребность, но и поставлять продукцию на экспорт.</w:t>
      </w:r>
    </w:p>
    <w:p w14:paraId="26891FB3" w14:textId="77777777" w:rsidR="00167E62" w:rsidRDefault="00167E62" w:rsidP="00167E62">
      <w:pPr>
        <w:pStyle w:val="a4"/>
        <w:spacing w:before="0" w:beforeAutospacing="0" w:after="0" w:afterAutospacing="0"/>
      </w:pPr>
      <w:r>
        <w:t> </w:t>
      </w:r>
    </w:p>
    <w:p w14:paraId="7591EE11" w14:textId="77777777" w:rsidR="00167E62" w:rsidRDefault="00167E62" w:rsidP="00167E62">
      <w:pPr>
        <w:pStyle w:val="a4"/>
        <w:spacing w:before="0" w:beforeAutospacing="0" w:after="0" w:afterAutospacing="0"/>
      </w:pPr>
      <w:r>
        <w:t>По мнению экспертов, проблема заключается в высоких рисках внедрения нового продукта и отсутствии малотоннажного производства для его апробации. На сегодняшний день остаются процессы, особенно в нефтехимии и газопереработке, где зависимость от импортных катализаторов и адсорбентов сохраняется. Китайские нефтеперерабатывающие и нефтехимические производства являются одними из самых высокотехнологичных в мире, поэтому интерес в китайским катализаторам высокий. Но и здесь есть нюансы: отсутствие референций отечественных компаний, платежные операции, логистика.</w:t>
      </w:r>
    </w:p>
    <w:p w14:paraId="7A66EC6C" w14:textId="77777777" w:rsidR="00167E62" w:rsidRDefault="00167E62" w:rsidP="00167E62">
      <w:pPr>
        <w:pStyle w:val="a4"/>
        <w:spacing w:before="0" w:beforeAutospacing="0" w:after="0" w:afterAutospacing="0"/>
      </w:pPr>
      <w:r>
        <w:t> </w:t>
      </w:r>
    </w:p>
    <w:p w14:paraId="5988DAF4" w14:textId="77777777" w:rsidR="00167E62" w:rsidRDefault="00167E62" w:rsidP="00167E62">
      <w:pPr>
        <w:pStyle w:val="a4"/>
        <w:spacing w:before="0" w:beforeAutospacing="0" w:after="0" w:afterAutospacing="0"/>
      </w:pPr>
      <w:r>
        <w:rPr>
          <w:rStyle w:val="a5"/>
        </w:rPr>
        <w:t xml:space="preserve">Конференция КАТАЛИЗАТОРЫ 2025 </w:t>
      </w:r>
      <w:r>
        <w:t>будет сосредоточена на обсуждении перспектив развития рынка, технологической независимости, катализаторам и каталитическим процессам нового поколения, расширению производств.</w:t>
      </w:r>
    </w:p>
    <w:p w14:paraId="724495E2" w14:textId="77777777" w:rsidR="00167E62" w:rsidRDefault="00167E62" w:rsidP="00167E62">
      <w:pPr>
        <w:pStyle w:val="a4"/>
        <w:spacing w:before="0" w:beforeAutospacing="0" w:after="0" w:afterAutospacing="0"/>
      </w:pPr>
      <w:r>
        <w:t> </w:t>
      </w:r>
    </w:p>
    <w:p w14:paraId="4C36F7BC" w14:textId="77777777" w:rsidR="00167E62" w:rsidRDefault="00167E62" w:rsidP="00167E62">
      <w:pPr>
        <w:pStyle w:val="a4"/>
        <w:spacing w:before="0" w:beforeAutospacing="0" w:after="0" w:afterAutospacing="0"/>
      </w:pPr>
      <w:r>
        <w:rPr>
          <w:rStyle w:val="a5"/>
        </w:rPr>
        <w:t>КЛЮЧЕВЫЕ ТЕМЫ</w:t>
      </w:r>
    </w:p>
    <w:p w14:paraId="73CAD237" w14:textId="77777777" w:rsidR="00167E62" w:rsidRDefault="00167E62" w:rsidP="00167E62">
      <w:pPr>
        <w:pStyle w:val="a4"/>
        <w:spacing w:before="0" w:beforeAutospacing="0" w:after="0" w:afterAutospacing="0"/>
      </w:pPr>
      <w:r>
        <w:t> </w:t>
      </w:r>
    </w:p>
    <w:p w14:paraId="46EF8FE6" w14:textId="77777777" w:rsidR="00167E62" w:rsidRDefault="00167E62" w:rsidP="00167E62">
      <w:pPr>
        <w:pStyle w:val="a4"/>
        <w:spacing w:before="0" w:beforeAutospacing="0" w:after="0" w:afterAutospacing="0"/>
      </w:pPr>
      <w:r>
        <w:rPr>
          <w:rStyle w:val="a5"/>
        </w:rPr>
        <w:t>РЫНОК:</w:t>
      </w:r>
    </w:p>
    <w:p w14:paraId="6F705793" w14:textId="77777777" w:rsidR="00167E62" w:rsidRDefault="00167E62" w:rsidP="00167E62">
      <w:pPr>
        <w:pStyle w:val="a4"/>
        <w:spacing w:before="0" w:beforeAutospacing="0" w:after="0" w:afterAutospacing="0"/>
      </w:pPr>
      <w:r>
        <w:t>Объем рынка</w:t>
      </w:r>
    </w:p>
    <w:p w14:paraId="43DC8742" w14:textId="77777777" w:rsidR="00167E62" w:rsidRDefault="00167E62" w:rsidP="00167E62">
      <w:pPr>
        <w:pStyle w:val="a4"/>
        <w:spacing w:before="0" w:beforeAutospacing="0" w:after="0" w:afterAutospacing="0"/>
      </w:pPr>
      <w:r>
        <w:t>Приоритетные направления</w:t>
      </w:r>
    </w:p>
    <w:p w14:paraId="7E3DB555" w14:textId="77777777" w:rsidR="00167E62" w:rsidRDefault="00167E62" w:rsidP="00167E62">
      <w:pPr>
        <w:pStyle w:val="a4"/>
        <w:spacing w:before="0" w:beforeAutospacing="0" w:after="0" w:afterAutospacing="0"/>
      </w:pPr>
      <w:r>
        <w:t>НИОКР – перспективы ближайших лет</w:t>
      </w:r>
    </w:p>
    <w:p w14:paraId="20626D3A" w14:textId="77777777" w:rsidR="00167E62" w:rsidRDefault="00167E62" w:rsidP="00167E62">
      <w:pPr>
        <w:pStyle w:val="a4"/>
        <w:spacing w:before="0" w:beforeAutospacing="0" w:after="0" w:afterAutospacing="0"/>
      </w:pPr>
      <w:r>
        <w:t> </w:t>
      </w:r>
    </w:p>
    <w:p w14:paraId="7B04FA8C" w14:textId="77777777" w:rsidR="00167E62" w:rsidRDefault="00167E62" w:rsidP="00167E62">
      <w:pPr>
        <w:pStyle w:val="a4"/>
        <w:spacing w:before="0" w:beforeAutospacing="0" w:after="0" w:afterAutospacing="0"/>
      </w:pPr>
      <w:r>
        <w:rPr>
          <w:rStyle w:val="a5"/>
        </w:rPr>
        <w:t>НОВЫЕ КАТАЛИЗАТОРЫ:</w:t>
      </w:r>
    </w:p>
    <w:p w14:paraId="090CBAB5" w14:textId="77777777" w:rsidR="00167E62" w:rsidRDefault="00167E62" w:rsidP="00167E62">
      <w:pPr>
        <w:pStyle w:val="a4"/>
        <w:spacing w:before="0" w:beforeAutospacing="0" w:after="0" w:afterAutospacing="0"/>
      </w:pPr>
      <w:r>
        <w:t>Катализаторы для нефтепереработки</w:t>
      </w:r>
    </w:p>
    <w:p w14:paraId="48637052" w14:textId="77777777" w:rsidR="00167E62" w:rsidRDefault="00167E62" w:rsidP="00167E62">
      <w:pPr>
        <w:pStyle w:val="a4"/>
        <w:spacing w:before="0" w:beforeAutospacing="0" w:after="0" w:afterAutospacing="0"/>
      </w:pPr>
      <w:r>
        <w:t>Катализаторы для нефтехимии</w:t>
      </w:r>
    </w:p>
    <w:p w14:paraId="29D8C6F8" w14:textId="77777777" w:rsidR="00167E62" w:rsidRDefault="00167E62" w:rsidP="00167E62">
      <w:pPr>
        <w:pStyle w:val="a4"/>
        <w:spacing w:before="0" w:beforeAutospacing="0" w:after="0" w:afterAutospacing="0"/>
      </w:pPr>
      <w:r>
        <w:t>Катализаторы для газопереработки</w:t>
      </w:r>
    </w:p>
    <w:p w14:paraId="7C55CF03" w14:textId="77777777" w:rsidR="00167E62" w:rsidRDefault="00167E62" w:rsidP="00167E62">
      <w:pPr>
        <w:pStyle w:val="a4"/>
        <w:spacing w:before="0" w:beforeAutospacing="0" w:after="0" w:afterAutospacing="0"/>
      </w:pPr>
      <w:r>
        <w:t>Адсорбент, сорбенты и реагенты</w:t>
      </w:r>
    </w:p>
    <w:p w14:paraId="02F3ABC4" w14:textId="77777777" w:rsidR="00167E62" w:rsidRDefault="00167E62" w:rsidP="00167E62">
      <w:pPr>
        <w:pStyle w:val="a4"/>
        <w:spacing w:before="0" w:beforeAutospacing="0" w:after="0" w:afterAutospacing="0"/>
      </w:pPr>
      <w:r>
        <w:t> </w:t>
      </w:r>
    </w:p>
    <w:p w14:paraId="5911337A" w14:textId="77777777" w:rsidR="00167E62" w:rsidRDefault="00167E62" w:rsidP="00167E62">
      <w:pPr>
        <w:pStyle w:val="a4"/>
        <w:spacing w:before="0" w:beforeAutospacing="0" w:after="0" w:afterAutospacing="0"/>
      </w:pPr>
      <w:r>
        <w:rPr>
          <w:rStyle w:val="a5"/>
        </w:rPr>
        <w:t>КАТАЛИЗАТОРНЫЕ СЕРВИСЫ: </w:t>
      </w:r>
    </w:p>
    <w:p w14:paraId="03F0AEC9" w14:textId="77777777" w:rsidR="00167E62" w:rsidRDefault="00167E62" w:rsidP="00167E62">
      <w:pPr>
        <w:pStyle w:val="a4"/>
        <w:spacing w:before="0" w:beforeAutospacing="0" w:after="0" w:afterAutospacing="0"/>
      </w:pPr>
      <w:r>
        <w:t>Моделирование и цифровые сервисы для катализаторных систем</w:t>
      </w:r>
    </w:p>
    <w:p w14:paraId="436E08DF" w14:textId="77777777" w:rsidR="00167E62" w:rsidRDefault="00167E62" w:rsidP="00167E62">
      <w:pPr>
        <w:pStyle w:val="a4"/>
        <w:spacing w:before="0" w:beforeAutospacing="0" w:after="0" w:afterAutospacing="0"/>
      </w:pPr>
      <w:r>
        <w:t>Регенерация</w:t>
      </w:r>
    </w:p>
    <w:p w14:paraId="6F572129" w14:textId="77777777" w:rsidR="00167E62" w:rsidRDefault="00167E62" w:rsidP="00167E62">
      <w:pPr>
        <w:pStyle w:val="a4"/>
        <w:spacing w:before="0" w:beforeAutospacing="0" w:after="0" w:afterAutospacing="0"/>
      </w:pPr>
      <w:r>
        <w:t>Реактивация</w:t>
      </w:r>
    </w:p>
    <w:p w14:paraId="7CA00D0A" w14:textId="77777777" w:rsidR="00167E62" w:rsidRDefault="00167E62" w:rsidP="00167E62">
      <w:pPr>
        <w:pStyle w:val="a4"/>
        <w:spacing w:before="0" w:beforeAutospacing="0" w:after="0" w:afterAutospacing="0"/>
      </w:pPr>
      <w:r>
        <w:t>Логистика</w:t>
      </w:r>
    </w:p>
    <w:p w14:paraId="23212F3F" w14:textId="77777777" w:rsidR="00167E62" w:rsidRDefault="00167E62" w:rsidP="00167E62">
      <w:pPr>
        <w:pStyle w:val="a4"/>
        <w:spacing w:before="0" w:beforeAutospacing="0" w:after="0" w:afterAutospacing="0"/>
      </w:pPr>
      <w:r>
        <w:t>Хранение</w:t>
      </w:r>
    </w:p>
    <w:p w14:paraId="4B1E4C0B" w14:textId="77777777" w:rsidR="00167E62" w:rsidRDefault="00167E62" w:rsidP="00167E62">
      <w:pPr>
        <w:pStyle w:val="a4"/>
        <w:spacing w:before="0" w:beforeAutospacing="0" w:after="0" w:afterAutospacing="0"/>
      </w:pPr>
      <w:r>
        <w:t>Носители для катализатора</w:t>
      </w:r>
    </w:p>
    <w:p w14:paraId="645818C3" w14:textId="77777777" w:rsidR="00167E62" w:rsidRDefault="00167E62" w:rsidP="00167E62">
      <w:pPr>
        <w:rPr>
          <w:lang w:eastAsia="en-US"/>
        </w:rPr>
      </w:pPr>
    </w:p>
    <w:p w14:paraId="22BAD7B8" w14:textId="77777777" w:rsidR="00167E62" w:rsidRDefault="00167E62" w:rsidP="00167E62">
      <w:hyperlink r:id="rId4" w:history="1">
        <w:r>
          <w:rPr>
            <w:rStyle w:val="a3"/>
          </w:rPr>
          <w:t>https://enleader.ru/events/catalysts-2025</w:t>
        </w:r>
      </w:hyperlink>
    </w:p>
    <w:p w14:paraId="31A29AC6" w14:textId="77777777" w:rsidR="00D11850" w:rsidRDefault="00D11850" w:rsidP="00D11850">
      <w:pPr>
        <w:rPr>
          <w:lang w:eastAsia="en-US"/>
        </w:rPr>
      </w:pPr>
      <w:r>
        <w:rPr>
          <w:lang w:eastAsia="en-US"/>
        </w:rPr>
        <w:lastRenderedPageBreak/>
        <w:t xml:space="preserve">Для подробной информации и регистрации обращайтесь:  </w:t>
      </w:r>
    </w:p>
    <w:p w14:paraId="4618590C" w14:textId="5C40306D" w:rsidR="00D11850" w:rsidRDefault="00D11850" w:rsidP="00D11850">
      <w:pPr>
        <w:rPr>
          <w:lang w:eastAsia="en-US"/>
        </w:rPr>
      </w:pPr>
      <w:r>
        <w:rPr>
          <w:lang w:eastAsia="en-US"/>
        </w:rPr>
        <w:t>Юлия Лекарева</w:t>
      </w:r>
    </w:p>
    <w:p w14:paraId="2F1D0743" w14:textId="77777777" w:rsidR="00D11850" w:rsidRDefault="00D11850" w:rsidP="00D11850">
      <w:pPr>
        <w:rPr>
          <w:lang w:eastAsia="en-US"/>
        </w:rPr>
      </w:pPr>
      <w:r>
        <w:rPr>
          <w:lang w:eastAsia="en-US"/>
        </w:rPr>
        <w:t xml:space="preserve">Директор конференций, Energy </w:t>
      </w:r>
      <w:proofErr w:type="spellStart"/>
      <w:r>
        <w:rPr>
          <w:lang w:eastAsia="en-US"/>
        </w:rPr>
        <w:t>Leader</w:t>
      </w:r>
      <w:proofErr w:type="spellEnd"/>
      <w:r>
        <w:rPr>
          <w:lang w:eastAsia="en-US"/>
        </w:rPr>
        <w:t xml:space="preserve">  </w:t>
      </w:r>
    </w:p>
    <w:p w14:paraId="07AC7062" w14:textId="26CE0401" w:rsidR="00D11850" w:rsidRPr="00D11850" w:rsidRDefault="00D11850" w:rsidP="00D11850">
      <w:pPr>
        <w:rPr>
          <w:lang w:val="en-US" w:eastAsia="en-US"/>
        </w:rPr>
      </w:pPr>
      <w:r>
        <w:rPr>
          <w:lang w:eastAsia="en-US"/>
        </w:rPr>
        <w:t>Тел</w:t>
      </w:r>
      <w:r w:rsidRPr="00D11850">
        <w:rPr>
          <w:lang w:val="en-US" w:eastAsia="en-US"/>
        </w:rPr>
        <w:t xml:space="preserve">.: +7 </w:t>
      </w:r>
      <w:r>
        <w:rPr>
          <w:lang w:eastAsia="en-US"/>
        </w:rPr>
        <w:t>(</w:t>
      </w:r>
      <w:r w:rsidRPr="00D11850">
        <w:rPr>
          <w:lang w:val="en-US" w:eastAsia="en-US"/>
        </w:rPr>
        <w:t>915</w:t>
      </w:r>
      <w:r>
        <w:rPr>
          <w:lang w:eastAsia="en-US"/>
        </w:rPr>
        <w:t>)</w:t>
      </w:r>
      <w:r w:rsidRPr="00D11850">
        <w:rPr>
          <w:lang w:val="en-US" w:eastAsia="en-US"/>
        </w:rPr>
        <w:t xml:space="preserve"> 058 28</w:t>
      </w:r>
      <w:r>
        <w:rPr>
          <w:lang w:eastAsia="en-US"/>
        </w:rPr>
        <w:t xml:space="preserve"> </w:t>
      </w:r>
      <w:r w:rsidRPr="00D11850">
        <w:rPr>
          <w:lang w:val="en-US" w:eastAsia="en-US"/>
        </w:rPr>
        <w:t>56</w:t>
      </w:r>
    </w:p>
    <w:p w14:paraId="6637BFBE" w14:textId="68FECE41" w:rsidR="00D11850" w:rsidRPr="00D11850" w:rsidRDefault="00D11850" w:rsidP="00D11850">
      <w:pPr>
        <w:rPr>
          <w:lang w:val="en-US" w:eastAsia="en-US"/>
        </w:rPr>
      </w:pPr>
      <w:r w:rsidRPr="00D11850">
        <w:rPr>
          <w:lang w:val="en-US" w:eastAsia="en-US"/>
        </w:rPr>
        <w:t>Email: yulia.lekareva@enleader.ru</w:t>
      </w:r>
    </w:p>
    <w:p w14:paraId="7C0CDAEB" w14:textId="77777777" w:rsidR="00661D56" w:rsidRPr="00D11850" w:rsidRDefault="00661D56">
      <w:pPr>
        <w:rPr>
          <w:lang w:val="en-US"/>
        </w:rPr>
      </w:pPr>
    </w:p>
    <w:sectPr w:rsidR="00661D56" w:rsidRPr="00D11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E62"/>
    <w:rsid w:val="00167E62"/>
    <w:rsid w:val="003C5FD8"/>
    <w:rsid w:val="00661D56"/>
    <w:rsid w:val="00D1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966BE"/>
  <w15:chartTrackingRefBased/>
  <w15:docId w15:val="{0CA45520-424B-440D-9762-AFE7C8450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E62"/>
    <w:pPr>
      <w:spacing w:after="0" w:line="240" w:lineRule="auto"/>
    </w:pPr>
    <w:rPr>
      <w:rFonts w:ascii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7E6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7E62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167E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7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nleader.ru/events/catalysts-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Katrin</cp:lastModifiedBy>
  <cp:revision>2</cp:revision>
  <dcterms:created xsi:type="dcterms:W3CDTF">2025-02-12T08:06:00Z</dcterms:created>
  <dcterms:modified xsi:type="dcterms:W3CDTF">2025-03-25T06:58:00Z</dcterms:modified>
</cp:coreProperties>
</file>