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68719A9" w14:textId="15148A0F" w:rsidR="00E3300C" w:rsidRDefault="00A17F9A" w:rsidP="003636D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Н</w:t>
      </w:r>
      <w:r w:rsidR="00691EC4" w:rsidRPr="00492239">
        <w:rPr>
          <w:rFonts w:ascii="Times New Roman" w:hAnsi="Times New Roman" w:cs="Times New Roman"/>
          <w:b/>
          <w:bCs/>
          <w:sz w:val="24"/>
          <w:szCs w:val="24"/>
        </w:rPr>
        <w:t xml:space="preserve">а </w:t>
      </w:r>
      <w:r w:rsidR="00907460">
        <w:rPr>
          <w:rFonts w:ascii="Times New Roman" w:hAnsi="Times New Roman" w:cs="Times New Roman"/>
          <w:b/>
          <w:bCs/>
          <w:sz w:val="24"/>
          <w:szCs w:val="24"/>
        </w:rPr>
        <w:t xml:space="preserve">конференции </w:t>
      </w:r>
      <w:r w:rsidR="00691EC4" w:rsidRPr="00492239">
        <w:rPr>
          <w:rFonts w:ascii="Times New Roman" w:hAnsi="Times New Roman" w:cs="Times New Roman"/>
          <w:b/>
          <w:bCs/>
          <w:sz w:val="24"/>
          <w:szCs w:val="24"/>
        </w:rPr>
        <w:t xml:space="preserve">«Нефтегазстрой-2026» обсудят особенности </w:t>
      </w:r>
      <w:r w:rsidR="001F7F81">
        <w:rPr>
          <w:rFonts w:ascii="Times New Roman" w:hAnsi="Times New Roman" w:cs="Times New Roman"/>
          <w:b/>
          <w:bCs/>
          <w:sz w:val="24"/>
          <w:szCs w:val="24"/>
        </w:rPr>
        <w:t>формирования цен</w:t>
      </w:r>
      <w:r w:rsidR="00691EC4" w:rsidRPr="00492239">
        <w:rPr>
          <w:rFonts w:ascii="Times New Roman" w:hAnsi="Times New Roman" w:cs="Times New Roman"/>
          <w:b/>
          <w:bCs/>
          <w:sz w:val="24"/>
          <w:szCs w:val="24"/>
        </w:rPr>
        <w:t xml:space="preserve"> на СМР</w:t>
      </w:r>
      <w:r w:rsidR="00691EC4" w:rsidRPr="00492239">
        <w:rPr>
          <w:rFonts w:ascii="Times New Roman" w:hAnsi="Times New Roman" w:cs="Times New Roman"/>
          <w:sz w:val="24"/>
          <w:szCs w:val="24"/>
        </w:rPr>
        <w:cr/>
      </w:r>
      <w:r w:rsidR="00691EC4" w:rsidRPr="00492239">
        <w:rPr>
          <w:rFonts w:ascii="Times New Roman" w:hAnsi="Times New Roman" w:cs="Times New Roman"/>
          <w:sz w:val="24"/>
          <w:szCs w:val="24"/>
        </w:rPr>
        <w:cr/>
        <w:t>21 мая в Москве по адресу: ул. Тверская, 22, Hotel Continental, состоится XV конференция «Строительство в нефтегазовом комплексе» (Нефтегазстрой-2026). Мероприятие собирает руководителей служб капитального строительства и материально-технического обеспечения крупнейших нефтегазовых компаний. Встреча про</w:t>
      </w:r>
      <w:r w:rsidR="004D117E">
        <w:rPr>
          <w:rFonts w:ascii="Times New Roman" w:hAnsi="Times New Roman" w:cs="Times New Roman"/>
          <w:sz w:val="24"/>
          <w:szCs w:val="24"/>
        </w:rPr>
        <w:t>ходит</w:t>
      </w:r>
      <w:r w:rsidR="00691EC4" w:rsidRPr="00492239">
        <w:rPr>
          <w:rFonts w:ascii="Times New Roman" w:hAnsi="Times New Roman" w:cs="Times New Roman"/>
          <w:sz w:val="24"/>
          <w:szCs w:val="24"/>
        </w:rPr>
        <w:t xml:space="preserve"> в клубном формате, который объедин</w:t>
      </w:r>
      <w:r w:rsidR="004D117E">
        <w:rPr>
          <w:rFonts w:ascii="Times New Roman" w:hAnsi="Times New Roman" w:cs="Times New Roman"/>
          <w:sz w:val="24"/>
          <w:szCs w:val="24"/>
        </w:rPr>
        <w:t>яе</w:t>
      </w:r>
      <w:r w:rsidR="00691EC4" w:rsidRPr="00492239">
        <w:rPr>
          <w:rFonts w:ascii="Times New Roman" w:hAnsi="Times New Roman" w:cs="Times New Roman"/>
          <w:sz w:val="24"/>
          <w:szCs w:val="24"/>
        </w:rPr>
        <w:t>т участников для эффективного неформального общения и деловых переговоров.</w:t>
      </w:r>
      <w:r w:rsidR="00691EC4" w:rsidRPr="00492239">
        <w:rPr>
          <w:rFonts w:ascii="Times New Roman" w:hAnsi="Times New Roman" w:cs="Times New Roman"/>
          <w:sz w:val="24"/>
          <w:szCs w:val="24"/>
        </w:rPr>
        <w:cr/>
      </w:r>
      <w:r w:rsidR="00691EC4" w:rsidRPr="00492239">
        <w:rPr>
          <w:rFonts w:ascii="Times New Roman" w:hAnsi="Times New Roman" w:cs="Times New Roman"/>
          <w:sz w:val="24"/>
          <w:szCs w:val="24"/>
        </w:rPr>
        <w:cr/>
      </w:r>
      <w:r w:rsidR="007165DB">
        <w:rPr>
          <w:rFonts w:ascii="Times New Roman" w:hAnsi="Times New Roman" w:cs="Times New Roman"/>
          <w:sz w:val="24"/>
          <w:szCs w:val="24"/>
        </w:rPr>
        <w:t xml:space="preserve">На конференции </w:t>
      </w:r>
      <w:r w:rsidR="001840D9">
        <w:rPr>
          <w:rFonts w:ascii="Times New Roman" w:hAnsi="Times New Roman" w:cs="Times New Roman"/>
          <w:sz w:val="24"/>
          <w:szCs w:val="24"/>
        </w:rPr>
        <w:t xml:space="preserve">обсудят доклад представителя </w:t>
      </w:r>
      <w:r w:rsidR="00B61A14" w:rsidRPr="00B61A14">
        <w:rPr>
          <w:rFonts w:ascii="Times New Roman" w:hAnsi="Times New Roman" w:cs="Times New Roman"/>
          <w:sz w:val="24"/>
          <w:szCs w:val="24"/>
        </w:rPr>
        <w:t>АО «</w:t>
      </w:r>
      <w:proofErr w:type="spellStart"/>
      <w:r w:rsidR="00B61A14" w:rsidRPr="00B61A14">
        <w:rPr>
          <w:rFonts w:ascii="Times New Roman" w:hAnsi="Times New Roman" w:cs="Times New Roman"/>
          <w:sz w:val="24"/>
          <w:szCs w:val="24"/>
        </w:rPr>
        <w:t>Газстройпром</w:t>
      </w:r>
      <w:proofErr w:type="spellEnd"/>
      <w:r w:rsidR="00B61A14" w:rsidRPr="00B61A14">
        <w:rPr>
          <w:rFonts w:ascii="Times New Roman" w:hAnsi="Times New Roman" w:cs="Times New Roman"/>
          <w:sz w:val="24"/>
          <w:szCs w:val="24"/>
        </w:rPr>
        <w:t>»</w:t>
      </w:r>
      <w:r w:rsidR="00907C60">
        <w:rPr>
          <w:rFonts w:ascii="Times New Roman" w:hAnsi="Times New Roman" w:cs="Times New Roman"/>
          <w:sz w:val="24"/>
          <w:szCs w:val="24"/>
        </w:rPr>
        <w:t xml:space="preserve">, который расскажет об </w:t>
      </w:r>
      <w:r w:rsidR="00B61A14" w:rsidRPr="00B61A14">
        <w:rPr>
          <w:rFonts w:ascii="Times New Roman" w:hAnsi="Times New Roman" w:cs="Times New Roman"/>
          <w:sz w:val="24"/>
          <w:szCs w:val="24"/>
        </w:rPr>
        <w:t>особенност</w:t>
      </w:r>
      <w:r w:rsidR="00907C60">
        <w:rPr>
          <w:rFonts w:ascii="Times New Roman" w:hAnsi="Times New Roman" w:cs="Times New Roman"/>
          <w:sz w:val="24"/>
          <w:szCs w:val="24"/>
        </w:rPr>
        <w:t>ях</w:t>
      </w:r>
      <w:r w:rsidR="00B61A14" w:rsidRPr="00B61A14">
        <w:rPr>
          <w:rFonts w:ascii="Times New Roman" w:hAnsi="Times New Roman" w:cs="Times New Roman"/>
          <w:sz w:val="24"/>
          <w:szCs w:val="24"/>
        </w:rPr>
        <w:t xml:space="preserve"> формирования цен на строительно-монтажные работы (СМР) в современных условиях. Участники обсудят инструменты стоимостного инжиниринга на предпроектной стадии и переход </w:t>
      </w:r>
      <w:r w:rsidR="00E3300C" w:rsidRPr="00E3300C">
        <w:rPr>
          <w:rFonts w:ascii="Times New Roman" w:hAnsi="Times New Roman" w:cs="Times New Roman"/>
          <w:sz w:val="24"/>
          <w:szCs w:val="24"/>
        </w:rPr>
        <w:t>от смет к рыночному ценообразованию</w:t>
      </w:r>
      <w:r w:rsidR="0097275B">
        <w:rPr>
          <w:rFonts w:ascii="Times New Roman" w:hAnsi="Times New Roman" w:cs="Times New Roman"/>
          <w:sz w:val="24"/>
          <w:szCs w:val="24"/>
        </w:rPr>
        <w:t>.</w:t>
      </w:r>
    </w:p>
    <w:p w14:paraId="70AD2780" w14:textId="23914169" w:rsidR="003636DF" w:rsidRPr="003636DF" w:rsidRDefault="00B61A14" w:rsidP="003636DF">
      <w:pPr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B61A14">
        <w:rPr>
          <w:rFonts w:ascii="Times New Roman" w:hAnsi="Times New Roman" w:cs="Times New Roman"/>
          <w:sz w:val="24"/>
          <w:szCs w:val="24"/>
        </w:rPr>
        <w:t>В рамках технологических сессий делегаты рассмотрят внедрение цифровых сервисов, управление рисками и преодоление дефицита кадров среди подрядчиков. Специалисты обсудят практическое применение искусственного интеллекта, особенности проведения отраслевых закупок, вопросы модульного строительства, использование BIM-систем и импортозамещение программного обеспечения.</w:t>
      </w:r>
    </w:p>
    <w:p w14:paraId="1C069FA9" w14:textId="77777777" w:rsidR="00492239" w:rsidRPr="00492239" w:rsidRDefault="008C73DA" w:rsidP="00492239">
      <w:pPr>
        <w:spacing w:after="360"/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</w:pPr>
      <w:hyperlink r:id="rId4" w:history="1">
        <w:r w:rsidR="00492239" w:rsidRPr="00492239">
          <w:rPr>
            <w:rStyle w:val="a3"/>
            <w:rFonts w:ascii="Times New Roman" w:hAnsi="Times New Roman" w:cs="Times New Roman"/>
            <w:sz w:val="24"/>
            <w:szCs w:val="24"/>
            <w:shd w:val="clear" w:color="auto" w:fill="FFFFFF"/>
          </w:rPr>
          <w:t>Запросить программу Нефтегазстрой – 2026 »»</w:t>
        </w:r>
      </w:hyperlink>
    </w:p>
    <w:p w14:paraId="576DC652" w14:textId="1AEFAD1C" w:rsidR="00492239" w:rsidRPr="00492239" w:rsidRDefault="00492239" w:rsidP="00492239">
      <w:pPr>
        <w:rPr>
          <w:rFonts w:ascii="Times New Roman" w:hAnsi="Times New Roman" w:cs="Times New Roman"/>
          <w:sz w:val="24"/>
          <w:szCs w:val="24"/>
          <w:u w:val="single"/>
        </w:rPr>
      </w:pPr>
      <w:r w:rsidRPr="00492239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На конференции состоится </w:t>
      </w:r>
      <w:r w:rsidRPr="00492239">
        <w:rPr>
          <w:rFonts w:ascii="Times New Roman" w:hAnsi="Times New Roman" w:cs="Times New Roman"/>
          <w:b/>
          <w:bCs/>
          <w:color w:val="222222"/>
          <w:sz w:val="24"/>
          <w:szCs w:val="24"/>
          <w:shd w:val="clear" w:color="auto" w:fill="FFFFFF"/>
        </w:rPr>
        <w:t>подведение</w:t>
      </w:r>
      <w:r w:rsidRPr="00492239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</w:t>
      </w:r>
      <w:r w:rsidRPr="00492239">
        <w:rPr>
          <w:rFonts w:ascii="Times New Roman" w:hAnsi="Times New Roman" w:cs="Times New Roman"/>
          <w:b/>
          <w:bCs/>
          <w:color w:val="222222"/>
          <w:sz w:val="24"/>
          <w:szCs w:val="24"/>
          <w:shd w:val="clear" w:color="auto" w:fill="FFFFFF"/>
        </w:rPr>
        <w:t>итогов Рейтинга строительных компаний</w:t>
      </w:r>
      <w:r w:rsidRPr="00492239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и торжественная церемония </w:t>
      </w:r>
      <w:r w:rsidRPr="00492239">
        <w:rPr>
          <w:rFonts w:ascii="Times New Roman" w:hAnsi="Times New Roman" w:cs="Times New Roman"/>
          <w:b/>
          <w:bCs/>
          <w:color w:val="222222"/>
          <w:sz w:val="24"/>
          <w:szCs w:val="24"/>
          <w:shd w:val="clear" w:color="auto" w:fill="FFFFFF"/>
        </w:rPr>
        <w:t>награждения</w:t>
      </w:r>
      <w:r w:rsidRPr="00492239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</w:t>
      </w:r>
      <w:r w:rsidRPr="00492239">
        <w:rPr>
          <w:rFonts w:ascii="Times New Roman" w:hAnsi="Times New Roman" w:cs="Times New Roman"/>
          <w:b/>
          <w:bCs/>
          <w:color w:val="222222"/>
          <w:sz w:val="24"/>
          <w:szCs w:val="24"/>
          <w:shd w:val="clear" w:color="auto" w:fill="FFFFFF"/>
        </w:rPr>
        <w:t>лучших строительных подрядчиков</w:t>
      </w:r>
      <w:r w:rsidRPr="00492239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в номинациях:</w:t>
      </w:r>
      <w:r w:rsidR="00C939EC" w:rsidRPr="00C939EC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95E16BA" w14:textId="77777777" w:rsidR="00492239" w:rsidRDefault="00492239" w:rsidP="00492239">
      <w:pPr>
        <w:jc w:val="both"/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</w:pPr>
      <w:r w:rsidRPr="00492239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- Строительство линейных объектов</w:t>
      </w:r>
      <w:r w:rsidRPr="00492239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cr/>
        <w:t>- Строительство площадочных объектов, обустройство сухопутных месторождений нефти и газа</w:t>
      </w:r>
      <w:r w:rsidRPr="00492239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cr/>
        <w:t>- Строительство объектов нефтегазопереработки</w:t>
      </w:r>
      <w:r w:rsidRPr="00492239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cr/>
        <w:t>- Строительство объектов нефтепродуктообеспечения</w:t>
      </w:r>
      <w:r w:rsidRPr="00492239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cr/>
        <w:t>- Строительство подводных морских магистральных трубопроводов, обустройство подводных морских месторождений нефти и газа</w:t>
      </w:r>
      <w:r w:rsidRPr="00492239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cr/>
        <w:t>- Строительство гидротехнических сооружений (обустройство причалов, портовых зон, возведение искусственных островов)</w:t>
      </w:r>
      <w:r w:rsidRPr="00492239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cr/>
        <w:t>- СМР по инженерной подготовке и строительству дорог на месторождениях нефти и газа</w:t>
      </w:r>
      <w:r w:rsidRPr="00492239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cr/>
        <w:t>- ЕРСМ.</w:t>
      </w:r>
    </w:p>
    <w:p w14:paraId="59784567" w14:textId="77777777" w:rsidR="00D12949" w:rsidRPr="00492239" w:rsidRDefault="00D12949" w:rsidP="00D12949">
      <w:pPr>
        <w:rPr>
          <w:rFonts w:ascii="Times New Roman" w:hAnsi="Times New Roman" w:cs="Times New Roman"/>
          <w:sz w:val="24"/>
          <w:szCs w:val="24"/>
        </w:rPr>
      </w:pPr>
      <w:r w:rsidRPr="00492239">
        <w:rPr>
          <w:rFonts w:ascii="Times New Roman" w:hAnsi="Times New Roman" w:cs="Times New Roman"/>
          <w:sz w:val="24"/>
          <w:szCs w:val="24"/>
        </w:rPr>
        <w:t xml:space="preserve">Запланируйте </w:t>
      </w:r>
      <w:r w:rsidRPr="00492239">
        <w:rPr>
          <w:rFonts w:ascii="Times New Roman" w:hAnsi="Times New Roman" w:cs="Times New Roman"/>
          <w:b/>
          <w:bCs/>
          <w:sz w:val="24"/>
          <w:szCs w:val="24"/>
        </w:rPr>
        <w:t>участие с организацией личных встреч</w:t>
      </w:r>
      <w:r w:rsidRPr="00492239">
        <w:rPr>
          <w:rFonts w:ascii="Times New Roman" w:hAnsi="Times New Roman" w:cs="Times New Roman"/>
          <w:sz w:val="24"/>
          <w:szCs w:val="24"/>
        </w:rPr>
        <w:t>, чтобы познакомиться и пообщаться с представителями нефтегазовых компаний.</w:t>
      </w:r>
    </w:p>
    <w:p w14:paraId="760B686A" w14:textId="77777777" w:rsidR="00D12949" w:rsidRPr="00492239" w:rsidRDefault="00D12949" w:rsidP="00D12949">
      <w:pPr>
        <w:rPr>
          <w:rFonts w:ascii="Times New Roman" w:hAnsi="Times New Roman" w:cs="Times New Roman"/>
          <w:sz w:val="24"/>
          <w:szCs w:val="24"/>
        </w:rPr>
      </w:pPr>
      <w:r w:rsidRPr="00492239">
        <w:rPr>
          <w:rFonts w:ascii="Times New Roman" w:hAnsi="Times New Roman" w:cs="Times New Roman"/>
          <w:sz w:val="24"/>
          <w:szCs w:val="24"/>
        </w:rPr>
        <w:t xml:space="preserve">Бронируйте </w:t>
      </w:r>
      <w:r w:rsidRPr="00492239">
        <w:rPr>
          <w:rFonts w:ascii="Times New Roman" w:hAnsi="Times New Roman" w:cs="Times New Roman"/>
          <w:b/>
          <w:bCs/>
          <w:sz w:val="24"/>
          <w:szCs w:val="24"/>
        </w:rPr>
        <w:t xml:space="preserve">стенд для презентации своих возможностей </w:t>
      </w:r>
      <w:r w:rsidRPr="00492239">
        <w:rPr>
          <w:rFonts w:ascii="Times New Roman" w:hAnsi="Times New Roman" w:cs="Times New Roman"/>
          <w:sz w:val="24"/>
          <w:szCs w:val="24"/>
        </w:rPr>
        <w:t>и демонстрации технических решений.</w:t>
      </w:r>
    </w:p>
    <w:p w14:paraId="16C1A989" w14:textId="77777777" w:rsidR="00492239" w:rsidRPr="00492239" w:rsidRDefault="00492239" w:rsidP="00492239">
      <w:pPr>
        <w:rPr>
          <w:rFonts w:ascii="Times New Roman" w:hAnsi="Times New Roman" w:cs="Times New Roman"/>
          <w:sz w:val="24"/>
          <w:szCs w:val="24"/>
        </w:rPr>
      </w:pPr>
      <w:r w:rsidRPr="00492239">
        <w:rPr>
          <w:rFonts w:ascii="Times New Roman" w:hAnsi="Times New Roman" w:cs="Times New Roman"/>
          <w:b/>
          <w:bCs/>
          <w:color w:val="222222"/>
          <w:sz w:val="24"/>
          <w:szCs w:val="24"/>
          <w:shd w:val="clear" w:color="auto" w:fill="FFFFFF"/>
        </w:rPr>
        <w:t xml:space="preserve">Каждый участник получит новый выпуск настенной карты «Инвестиционные проекты в нефтегазовом комплексе-2026». Подробнее о карте на сайте </w:t>
      </w:r>
      <w:hyperlink r:id="rId5" w:history="1">
        <w:r w:rsidRPr="00492239">
          <w:rPr>
            <w:rStyle w:val="a3"/>
            <w:rFonts w:ascii="Times New Roman" w:hAnsi="Times New Roman" w:cs="Times New Roman"/>
            <w:b/>
            <w:bCs/>
            <w:sz w:val="24"/>
            <w:szCs w:val="24"/>
            <w:shd w:val="clear" w:color="auto" w:fill="FFFFFF"/>
          </w:rPr>
          <w:t>www.tek-map.ru</w:t>
        </w:r>
      </w:hyperlink>
    </w:p>
    <w:p w14:paraId="1E91AF3C" w14:textId="77777777" w:rsidR="00492239" w:rsidRPr="00492239" w:rsidRDefault="00492239" w:rsidP="00492239">
      <w:pPr>
        <w:rPr>
          <w:rStyle w:val="a3"/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</w:pPr>
    </w:p>
    <w:p w14:paraId="55FC48B1" w14:textId="77777777" w:rsidR="00492239" w:rsidRPr="00492239" w:rsidRDefault="00492239" w:rsidP="00492239">
      <w:pPr>
        <w:rPr>
          <w:rFonts w:ascii="Times New Roman" w:hAnsi="Times New Roman" w:cs="Times New Roman"/>
          <w:sz w:val="24"/>
          <w:szCs w:val="24"/>
        </w:rPr>
      </w:pPr>
      <w:r w:rsidRPr="00492239">
        <w:rPr>
          <w:rFonts w:ascii="Times New Roman" w:hAnsi="Times New Roman" w:cs="Times New Roman"/>
          <w:sz w:val="24"/>
          <w:szCs w:val="24"/>
        </w:rPr>
        <w:t xml:space="preserve">Подробнее на сайте: </w:t>
      </w:r>
      <w:hyperlink r:id="rId6" w:history="1">
        <w:r w:rsidRPr="00492239">
          <w:rPr>
            <w:rStyle w:val="a3"/>
            <w:rFonts w:ascii="Times New Roman" w:hAnsi="Times New Roman" w:cs="Times New Roman"/>
            <w:sz w:val="24"/>
            <w:szCs w:val="24"/>
          </w:rPr>
          <w:t>www.n-g-k.ru</w:t>
        </w:r>
      </w:hyperlink>
    </w:p>
    <w:p w14:paraId="4FC23D62" w14:textId="77777777" w:rsidR="00492239" w:rsidRPr="00492239" w:rsidRDefault="00492239" w:rsidP="00C107EF">
      <w:pPr>
        <w:spacing w:after="0" w:line="240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492239">
        <w:rPr>
          <w:rFonts w:ascii="Times New Roman" w:hAnsi="Times New Roman" w:cs="Times New Roman"/>
          <w:i/>
          <w:iCs/>
          <w:sz w:val="24"/>
          <w:szCs w:val="24"/>
        </w:rPr>
        <w:lastRenderedPageBreak/>
        <w:t>Телефоны: +7 (495) 514-4468, 514-5856</w:t>
      </w:r>
    </w:p>
    <w:p w14:paraId="69B9BCEE" w14:textId="77777777" w:rsidR="00492239" w:rsidRPr="00492239" w:rsidRDefault="00492239" w:rsidP="00C107EF">
      <w:pPr>
        <w:spacing w:after="0" w:line="240" w:lineRule="auto"/>
        <w:jc w:val="both"/>
        <w:rPr>
          <w:rFonts w:ascii="Times New Roman" w:hAnsi="Times New Roman" w:cs="Times New Roman"/>
          <w:i/>
          <w:iCs/>
          <w:color w:val="222222"/>
          <w:sz w:val="24"/>
          <w:szCs w:val="24"/>
          <w:shd w:val="clear" w:color="auto" w:fill="FFFFFF"/>
        </w:rPr>
      </w:pPr>
      <w:r w:rsidRPr="00492239">
        <w:rPr>
          <w:rFonts w:ascii="Times New Roman" w:hAnsi="Times New Roman" w:cs="Times New Roman"/>
          <w:i/>
          <w:iCs/>
          <w:sz w:val="24"/>
          <w:szCs w:val="24"/>
        </w:rPr>
        <w:t xml:space="preserve">E-mail: </w:t>
      </w:r>
      <w:hyperlink r:id="rId7" w:history="1">
        <w:r w:rsidRPr="00492239">
          <w:rPr>
            <w:rStyle w:val="a3"/>
            <w:rFonts w:ascii="Times New Roman" w:hAnsi="Times New Roman" w:cs="Times New Roman"/>
            <w:i/>
            <w:iCs/>
            <w:sz w:val="24"/>
            <w:szCs w:val="24"/>
            <w:lang w:val="en-US"/>
          </w:rPr>
          <w:t>info</w:t>
        </w:r>
        <w:r w:rsidRPr="00492239">
          <w:rPr>
            <w:rStyle w:val="a3"/>
            <w:rFonts w:ascii="Times New Roman" w:hAnsi="Times New Roman" w:cs="Times New Roman"/>
            <w:i/>
            <w:iCs/>
            <w:sz w:val="24"/>
            <w:szCs w:val="24"/>
          </w:rPr>
          <w:t>@</w:t>
        </w:r>
        <w:r w:rsidRPr="00492239">
          <w:rPr>
            <w:rStyle w:val="a3"/>
            <w:rFonts w:ascii="Times New Roman" w:hAnsi="Times New Roman" w:cs="Times New Roman"/>
            <w:i/>
            <w:iCs/>
            <w:sz w:val="24"/>
            <w:szCs w:val="24"/>
            <w:lang w:val="en-US"/>
          </w:rPr>
          <w:t>n</w:t>
        </w:r>
        <w:r w:rsidRPr="00492239">
          <w:rPr>
            <w:rStyle w:val="a3"/>
            <w:rFonts w:ascii="Times New Roman" w:hAnsi="Times New Roman" w:cs="Times New Roman"/>
            <w:i/>
            <w:iCs/>
            <w:sz w:val="24"/>
            <w:szCs w:val="24"/>
          </w:rPr>
          <w:t>-</w:t>
        </w:r>
        <w:r w:rsidRPr="00492239">
          <w:rPr>
            <w:rStyle w:val="a3"/>
            <w:rFonts w:ascii="Times New Roman" w:hAnsi="Times New Roman" w:cs="Times New Roman"/>
            <w:i/>
            <w:iCs/>
            <w:sz w:val="24"/>
            <w:szCs w:val="24"/>
            <w:lang w:val="en-US"/>
          </w:rPr>
          <w:t>g</w:t>
        </w:r>
        <w:r w:rsidRPr="00492239">
          <w:rPr>
            <w:rStyle w:val="a3"/>
            <w:rFonts w:ascii="Times New Roman" w:hAnsi="Times New Roman" w:cs="Times New Roman"/>
            <w:i/>
            <w:iCs/>
            <w:sz w:val="24"/>
            <w:szCs w:val="24"/>
          </w:rPr>
          <w:t>-</w:t>
        </w:r>
        <w:r w:rsidRPr="00492239">
          <w:rPr>
            <w:rStyle w:val="a3"/>
            <w:rFonts w:ascii="Times New Roman" w:hAnsi="Times New Roman" w:cs="Times New Roman"/>
            <w:i/>
            <w:iCs/>
            <w:sz w:val="24"/>
            <w:szCs w:val="24"/>
            <w:lang w:val="en-US"/>
          </w:rPr>
          <w:t>k</w:t>
        </w:r>
        <w:r w:rsidRPr="00492239">
          <w:rPr>
            <w:rStyle w:val="a3"/>
            <w:rFonts w:ascii="Times New Roman" w:hAnsi="Times New Roman" w:cs="Times New Roman"/>
            <w:i/>
            <w:iCs/>
            <w:sz w:val="24"/>
            <w:szCs w:val="24"/>
          </w:rPr>
          <w:t>.</w:t>
        </w:r>
        <w:proofErr w:type="spellStart"/>
        <w:r w:rsidRPr="00492239">
          <w:rPr>
            <w:rStyle w:val="a3"/>
            <w:rFonts w:ascii="Times New Roman" w:hAnsi="Times New Roman" w:cs="Times New Roman"/>
            <w:i/>
            <w:iCs/>
            <w:sz w:val="24"/>
            <w:szCs w:val="24"/>
            <w:lang w:val="en-US"/>
          </w:rPr>
          <w:t>ru</w:t>
        </w:r>
        <w:proofErr w:type="spellEnd"/>
      </w:hyperlink>
      <w:r w:rsidRPr="00492239">
        <w:rPr>
          <w:rFonts w:ascii="Times New Roman" w:hAnsi="Times New Roman" w:cs="Times New Roman"/>
          <w:i/>
          <w:iCs/>
          <w:color w:val="222222"/>
          <w:sz w:val="24"/>
          <w:szCs w:val="24"/>
          <w:shd w:val="clear" w:color="auto" w:fill="FFFFFF"/>
        </w:rPr>
        <w:t xml:space="preserve"> </w:t>
      </w:r>
    </w:p>
    <w:p w14:paraId="44AA1A91" w14:textId="77777777" w:rsidR="00492239" w:rsidRDefault="00492239">
      <w:pPr>
        <w:rPr>
          <w:rFonts w:ascii="Times New Roman" w:hAnsi="Times New Roman" w:cs="Times New Roman"/>
          <w:sz w:val="24"/>
          <w:szCs w:val="24"/>
        </w:rPr>
      </w:pPr>
    </w:p>
    <w:p w14:paraId="4219A374" w14:textId="77777777" w:rsidR="005C1837" w:rsidRDefault="005C1837">
      <w:pPr>
        <w:rPr>
          <w:rFonts w:ascii="Times New Roman" w:hAnsi="Times New Roman" w:cs="Times New Roman"/>
          <w:sz w:val="24"/>
          <w:szCs w:val="24"/>
        </w:rPr>
      </w:pPr>
    </w:p>
    <w:sectPr w:rsidR="005C183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B5082"/>
    <w:rsid w:val="00026E3B"/>
    <w:rsid w:val="000C10D3"/>
    <w:rsid w:val="001840D9"/>
    <w:rsid w:val="001C241E"/>
    <w:rsid w:val="001C6459"/>
    <w:rsid w:val="001D4B4D"/>
    <w:rsid w:val="001F7F81"/>
    <w:rsid w:val="002041FC"/>
    <w:rsid w:val="00272618"/>
    <w:rsid w:val="002B2FE5"/>
    <w:rsid w:val="003636DF"/>
    <w:rsid w:val="00385592"/>
    <w:rsid w:val="003C7E65"/>
    <w:rsid w:val="003F217D"/>
    <w:rsid w:val="00432836"/>
    <w:rsid w:val="00492239"/>
    <w:rsid w:val="004D117E"/>
    <w:rsid w:val="004D3105"/>
    <w:rsid w:val="004E5894"/>
    <w:rsid w:val="0050154C"/>
    <w:rsid w:val="005C1837"/>
    <w:rsid w:val="0062549C"/>
    <w:rsid w:val="00654D7A"/>
    <w:rsid w:val="00691EC4"/>
    <w:rsid w:val="006E3F6A"/>
    <w:rsid w:val="007165DB"/>
    <w:rsid w:val="00735161"/>
    <w:rsid w:val="007D4B7E"/>
    <w:rsid w:val="00836A7C"/>
    <w:rsid w:val="00874485"/>
    <w:rsid w:val="0088634E"/>
    <w:rsid w:val="008C73DA"/>
    <w:rsid w:val="008F0565"/>
    <w:rsid w:val="00907460"/>
    <w:rsid w:val="00907C60"/>
    <w:rsid w:val="00941022"/>
    <w:rsid w:val="0097275B"/>
    <w:rsid w:val="009D4C1B"/>
    <w:rsid w:val="00A17F9A"/>
    <w:rsid w:val="00B300E1"/>
    <w:rsid w:val="00B61A14"/>
    <w:rsid w:val="00C107EF"/>
    <w:rsid w:val="00C4246F"/>
    <w:rsid w:val="00C538D4"/>
    <w:rsid w:val="00C64643"/>
    <w:rsid w:val="00C939EC"/>
    <w:rsid w:val="00CF085D"/>
    <w:rsid w:val="00D12949"/>
    <w:rsid w:val="00D5675E"/>
    <w:rsid w:val="00DB5082"/>
    <w:rsid w:val="00E3300C"/>
    <w:rsid w:val="00F06E66"/>
    <w:rsid w:val="00FF73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7B7B0E"/>
  <w15:chartTrackingRefBased/>
  <w15:docId w15:val="{8B1F7DB8-F8AD-48E5-8DBA-97E7FAA082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92239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08729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0742408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6695498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mailto:info@n-g-k.ru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n-g-k.ru" TargetMode="External"/><Relationship Id="rId5" Type="http://schemas.openxmlformats.org/officeDocument/2006/relationships/hyperlink" Target="http://www.tek-map.ru" TargetMode="External"/><Relationship Id="rId4" Type="http://schemas.openxmlformats.org/officeDocument/2006/relationships/hyperlink" Target="https://www.n-g-k.ru/?page=meropr123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79</TotalTime>
  <Pages>2</Pages>
  <Words>380</Words>
  <Characters>2169</Characters>
  <Application>Microsoft Office Word</Application>
  <DocSecurity>0</DocSecurity>
  <Lines>18</Lines>
  <Paragraphs>5</Paragraphs>
  <ScaleCrop>false</ScaleCrop>
  <Company/>
  <LinksUpToDate>false</LinksUpToDate>
  <CharactersWithSpaces>2544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Elena Stepanova</dc:creator>
  <cp:keywords/>
  <dc:description/>
  <cp:lastModifiedBy>Elena Stepanova</cp:lastModifiedBy>
  <cp:revision>55</cp:revision>
  <dcterms:created xsi:type="dcterms:W3CDTF">2026-05-15T09:20:00Z</dcterms:created>
  <dcterms:modified xsi:type="dcterms:W3CDTF">2026-05-18T06:17:00Z</dcterms:modified>
</cp:coreProperties>
</file>