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395A" w14:textId="37A4EE64" w:rsidR="004978B7" w:rsidRPr="00115816" w:rsidRDefault="00E3366E" w:rsidP="004978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На конференции «Нефтегазснаб-2025» руководители </w:t>
      </w:r>
      <w:r w:rsidR="004978B7" w:rsidRPr="00115816">
        <w:rPr>
          <w:rFonts w:ascii="Times New Roman" w:hAnsi="Times New Roman" w:cs="Times New Roman"/>
          <w:b/>
          <w:bCs/>
          <w:sz w:val="24"/>
          <w:szCs w:val="24"/>
        </w:rPr>
        <w:t>служб МТО</w:t>
      </w:r>
      <w:r w:rsidR="00AE7786"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4935" w:rsidRPr="00115816">
        <w:rPr>
          <w:rFonts w:ascii="Times New Roman" w:hAnsi="Times New Roman" w:cs="Times New Roman"/>
          <w:b/>
          <w:bCs/>
          <w:sz w:val="24"/>
          <w:szCs w:val="24"/>
        </w:rPr>
        <w:t>обсудят вопросы снабжения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68C0" w:rsidRPr="00115816">
        <w:rPr>
          <w:rFonts w:ascii="Times New Roman" w:hAnsi="Times New Roman" w:cs="Times New Roman"/>
          <w:b/>
          <w:bCs/>
          <w:sz w:val="24"/>
          <w:szCs w:val="24"/>
        </w:rPr>
        <w:t>компан</w:t>
      </w:r>
      <w:r w:rsidR="003420DD"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ий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нефтегазов</w:t>
      </w:r>
      <w:r w:rsidR="001B39BE" w:rsidRPr="00115816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AA2C79" w:rsidRPr="00115816">
        <w:rPr>
          <w:rFonts w:ascii="Times New Roman" w:hAnsi="Times New Roman" w:cs="Times New Roman"/>
          <w:b/>
          <w:bCs/>
          <w:sz w:val="24"/>
          <w:szCs w:val="24"/>
        </w:rPr>
        <w:t>й отрасли</w:t>
      </w:r>
    </w:p>
    <w:p w14:paraId="3F62137B" w14:textId="77777777" w:rsidR="004978B7" w:rsidRPr="00115816" w:rsidRDefault="004978B7" w:rsidP="00497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221BD" w14:textId="2E6FB1D7" w:rsidR="004978B7" w:rsidRPr="00115816" w:rsidRDefault="004978B7" w:rsidP="00497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27 марта 2025 года </w:t>
      </w:r>
      <w:r w:rsidRPr="00115816">
        <w:rPr>
          <w:rFonts w:ascii="Times New Roman" w:hAnsi="Times New Roman" w:cs="Times New Roman"/>
          <w:sz w:val="24"/>
          <w:szCs w:val="24"/>
        </w:rPr>
        <w:t>в Москве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5816">
        <w:rPr>
          <w:rFonts w:ascii="Times New Roman" w:hAnsi="Times New Roman" w:cs="Times New Roman"/>
          <w:sz w:val="24"/>
          <w:szCs w:val="24"/>
        </w:rPr>
        <w:t xml:space="preserve">состоится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XIX Конференция «Снабжение в нефтегазовом комплексе», Нефтегазснаб-2025. </w:t>
      </w:r>
      <w:proofErr w:type="spellStart"/>
      <w:r w:rsidRPr="00115816">
        <w:rPr>
          <w:rFonts w:ascii="Times New Roman" w:hAnsi="Times New Roman" w:cs="Times New Roman"/>
          <w:sz w:val="24"/>
          <w:szCs w:val="24"/>
        </w:rPr>
        <w:t>Нефтегазнсаб</w:t>
      </w:r>
      <w:proofErr w:type="spellEnd"/>
      <w:r w:rsidRPr="00115816">
        <w:rPr>
          <w:rFonts w:ascii="Times New Roman" w:hAnsi="Times New Roman" w:cs="Times New Roman"/>
          <w:sz w:val="24"/>
          <w:szCs w:val="24"/>
        </w:rPr>
        <w:t xml:space="preserve"> - традиционная площадка для встреч руководителей служб материально-технического обеспечения </w:t>
      </w:r>
      <w:r w:rsidR="00CF5667" w:rsidRPr="00115816">
        <w:rPr>
          <w:rFonts w:ascii="Times New Roman" w:hAnsi="Times New Roman" w:cs="Times New Roman"/>
          <w:sz w:val="24"/>
          <w:szCs w:val="24"/>
        </w:rPr>
        <w:t>нефтегазовых компаний России и поставщиков оборудования для отрасли</w:t>
      </w:r>
    </w:p>
    <w:p w14:paraId="14E4D2A8" w14:textId="77777777" w:rsidR="006F411D" w:rsidRPr="00115816" w:rsidRDefault="006F411D">
      <w:pPr>
        <w:rPr>
          <w:rFonts w:ascii="Times New Roman" w:hAnsi="Times New Roman" w:cs="Times New Roman"/>
          <w:sz w:val="24"/>
          <w:szCs w:val="24"/>
        </w:rPr>
      </w:pPr>
    </w:p>
    <w:p w14:paraId="0677BF19" w14:textId="2965F974" w:rsidR="004978B7" w:rsidRPr="00115816" w:rsidRDefault="004978B7" w:rsidP="004978B7">
      <w:pPr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Ключевым событием конференции выступит дискуссия руководителей служб МТО ведущих компаний нефтегазового </w:t>
      </w:r>
      <w:r w:rsidR="008D3F2D" w:rsidRPr="00115816">
        <w:rPr>
          <w:rFonts w:ascii="Times New Roman" w:hAnsi="Times New Roman" w:cs="Times New Roman"/>
          <w:sz w:val="24"/>
          <w:szCs w:val="24"/>
        </w:rPr>
        <w:t>комплекса</w:t>
      </w:r>
      <w:r w:rsidRPr="00115816">
        <w:rPr>
          <w:rFonts w:ascii="Times New Roman" w:hAnsi="Times New Roman" w:cs="Times New Roman"/>
          <w:sz w:val="24"/>
          <w:szCs w:val="24"/>
        </w:rPr>
        <w:t>. Участники обсудят актуальные вопросы закупочной деятельности, поделятся опытом организации конкурсов и отбора поставщиков, расскажут об адаптации закупочных процедур к новым экономическим реалиям.</w:t>
      </w:r>
    </w:p>
    <w:p w14:paraId="10BA6EDA" w14:textId="77777777" w:rsidR="00AF5CCC" w:rsidRPr="00115816" w:rsidRDefault="00AF5CCC" w:rsidP="00AF5C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816">
        <w:rPr>
          <w:rFonts w:ascii="Times New Roman" w:hAnsi="Times New Roman" w:cs="Times New Roman"/>
          <w:b/>
          <w:bCs/>
          <w:sz w:val="24"/>
          <w:szCs w:val="24"/>
        </w:rPr>
        <w:t>В конференции примут участие:</w:t>
      </w:r>
    </w:p>
    <w:p w14:paraId="5B3B59C4" w14:textId="77777777" w:rsidR="00AF5CCC" w:rsidRPr="00115816" w:rsidRDefault="00AF5CCC" w:rsidP="00AF5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F935E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закупки МТР,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Роснефть</w:t>
      </w:r>
    </w:p>
    <w:p w14:paraId="17F5247D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управления МТО,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Газпром нефть</w:t>
      </w:r>
    </w:p>
    <w:p w14:paraId="328590C0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Исполнительный директор по закупкам МТР,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Газпромнефть-Снабжение</w:t>
      </w:r>
    </w:p>
    <w:p w14:paraId="490ED836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управления МТО, </w:t>
      </w:r>
      <w:proofErr w:type="spellStart"/>
      <w:r w:rsidRPr="00115816">
        <w:rPr>
          <w:rFonts w:ascii="Times New Roman" w:hAnsi="Times New Roman" w:cs="Times New Roman"/>
          <w:b/>
          <w:bCs/>
          <w:sz w:val="24"/>
          <w:szCs w:val="24"/>
        </w:rPr>
        <w:t>Таас-Юрях</w:t>
      </w:r>
      <w:proofErr w:type="spellEnd"/>
      <w:r w:rsidRPr="00115816">
        <w:rPr>
          <w:rFonts w:ascii="Times New Roman" w:hAnsi="Times New Roman" w:cs="Times New Roman"/>
          <w:b/>
          <w:bCs/>
          <w:sz w:val="24"/>
          <w:szCs w:val="24"/>
        </w:rPr>
        <w:t xml:space="preserve"> Нефтегазодобыча</w:t>
      </w:r>
    </w:p>
    <w:p w14:paraId="59896DE0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МТО,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Татнефть</w:t>
      </w:r>
    </w:p>
    <w:p w14:paraId="0849178D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отдела организации закупок УМТО,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Татнефть</w:t>
      </w:r>
      <w:r w:rsidRPr="001158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92248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по снабжению, </w:t>
      </w:r>
      <w:proofErr w:type="spellStart"/>
      <w:r w:rsidRPr="00115816">
        <w:rPr>
          <w:rFonts w:ascii="Times New Roman" w:hAnsi="Times New Roman" w:cs="Times New Roman"/>
          <w:b/>
          <w:bCs/>
          <w:sz w:val="24"/>
          <w:szCs w:val="24"/>
        </w:rPr>
        <w:t>Тюменнефтегаз</w:t>
      </w:r>
      <w:proofErr w:type="spellEnd"/>
    </w:p>
    <w:p w14:paraId="1A452EDA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отдела по снабжению МТР, </w:t>
      </w:r>
      <w:proofErr w:type="spellStart"/>
      <w:r w:rsidRPr="00115816">
        <w:rPr>
          <w:rFonts w:ascii="Times New Roman" w:hAnsi="Times New Roman" w:cs="Times New Roman"/>
          <w:b/>
          <w:bCs/>
          <w:sz w:val="24"/>
          <w:szCs w:val="24"/>
        </w:rPr>
        <w:t>Тюменнефтегаз</w:t>
      </w:r>
      <w:proofErr w:type="spellEnd"/>
    </w:p>
    <w:p w14:paraId="6B231D10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>Начальник управления по снабжению МТР, управлению логистикой и складским</w:t>
      </w:r>
    </w:p>
    <w:p w14:paraId="3D1ECDAC" w14:textId="77777777" w:rsidR="00AF5CCC" w:rsidRPr="00115816" w:rsidRDefault="00AF5CCC" w:rsidP="00B970C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комплексом,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Башнефть-Полюс</w:t>
      </w:r>
    </w:p>
    <w:p w14:paraId="61C517D3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отдела по администрированию договоров МТР,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Башнефть</w:t>
      </w:r>
      <w:r w:rsidRPr="00115816">
        <w:rPr>
          <w:rFonts w:ascii="Times New Roman" w:hAnsi="Times New Roman" w:cs="Times New Roman"/>
          <w:sz w:val="24"/>
          <w:szCs w:val="24"/>
        </w:rPr>
        <w:t>-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Полюс</w:t>
      </w:r>
    </w:p>
    <w:p w14:paraId="612FD969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Начальник управления по закупкам,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ВПК-Ойл</w:t>
      </w:r>
    </w:p>
    <w:p w14:paraId="03B4703C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Заместитель генерального директора по обеспечению и комплектации,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Газпром бурение</w:t>
      </w:r>
    </w:p>
    <w:p w14:paraId="3C424E2B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>Начальник управления УМТС и К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, Газпром добыча Краснодар</w:t>
      </w:r>
    </w:p>
    <w:p w14:paraId="56BD8D14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закупок,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Зарубежнефть Снабжение</w:t>
      </w:r>
    </w:p>
    <w:p w14:paraId="40DA20B7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 xml:space="preserve">Руководитель по закупкам для инвестиционной деятельности, </w:t>
      </w:r>
      <w:r w:rsidRPr="00115816">
        <w:rPr>
          <w:rFonts w:ascii="Times New Roman" w:hAnsi="Times New Roman" w:cs="Times New Roman"/>
          <w:b/>
          <w:bCs/>
          <w:sz w:val="24"/>
          <w:szCs w:val="24"/>
        </w:rPr>
        <w:t>СИБУР</w:t>
      </w:r>
    </w:p>
    <w:p w14:paraId="0B25EE44" w14:textId="77777777" w:rsidR="00AF5CCC" w:rsidRPr="00115816" w:rsidRDefault="00AF5CCC" w:rsidP="00AF5C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b/>
          <w:bCs/>
          <w:sz w:val="24"/>
          <w:szCs w:val="24"/>
        </w:rPr>
        <w:t>руководители промышленных холдингов, компаний производителей, строительных подрядчиков и многие другие.</w:t>
      </w:r>
    </w:p>
    <w:p w14:paraId="3AEAD09D" w14:textId="77777777" w:rsidR="004978B7" w:rsidRPr="00115816" w:rsidRDefault="004978B7" w:rsidP="004978B7">
      <w:pPr>
        <w:rPr>
          <w:rFonts w:ascii="Times New Roman" w:hAnsi="Times New Roman" w:cs="Times New Roman"/>
          <w:sz w:val="24"/>
          <w:szCs w:val="24"/>
        </w:rPr>
      </w:pPr>
    </w:p>
    <w:p w14:paraId="3E3279BB" w14:textId="77777777" w:rsidR="00553C0D" w:rsidRPr="00115816" w:rsidRDefault="00B970CB" w:rsidP="005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53C0D" w:rsidRPr="00115816">
          <w:rPr>
            <w:rStyle w:val="a4"/>
            <w:rFonts w:ascii="Times New Roman" w:hAnsi="Times New Roman" w:cs="Times New Roman"/>
            <w:sz w:val="24"/>
            <w:szCs w:val="24"/>
          </w:rPr>
          <w:t>Запросить программу Нефтегазснаб-2025 »</w:t>
        </w:r>
      </w:hyperlink>
    </w:p>
    <w:p w14:paraId="3174E363" w14:textId="77777777" w:rsidR="00553C0D" w:rsidRPr="00115816" w:rsidRDefault="00553C0D" w:rsidP="00553C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F7CB3" w14:textId="77777777" w:rsidR="004978B7" w:rsidRPr="00115816" w:rsidRDefault="004978B7" w:rsidP="004978B7">
      <w:pPr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>Особое внимание в этом году будет уделено практике применения Постановления Правительства РФ №1875, закупкам в рамках 223-ФЗ и 44-ФЗ, а также управлению рисками в цепочках поставок. Отдельная сессия посвящается реализации специфических закупочных стратегий и передаче закупок в общие центры обслуживания.</w:t>
      </w:r>
    </w:p>
    <w:p w14:paraId="388150F8" w14:textId="77777777" w:rsidR="004978B7" w:rsidRDefault="004978B7" w:rsidP="004978B7">
      <w:pPr>
        <w:rPr>
          <w:rFonts w:ascii="Times New Roman" w:hAnsi="Times New Roman" w:cs="Times New Roman"/>
          <w:sz w:val="24"/>
          <w:szCs w:val="24"/>
        </w:rPr>
      </w:pPr>
      <w:r w:rsidRPr="00115816">
        <w:rPr>
          <w:rFonts w:ascii="Times New Roman" w:hAnsi="Times New Roman" w:cs="Times New Roman"/>
          <w:sz w:val="24"/>
          <w:szCs w:val="24"/>
        </w:rPr>
        <w:t>Для поставщиков конференция предоставляет возможность не только услышать о требованиях нефтегазовых компаний напрямую от лиц, принимающих решения, но и организовать личные встречи с потенциальными заказчиками, презентовать свои технические решения на специализированных стендах.</w:t>
      </w:r>
    </w:p>
    <w:p w14:paraId="4AF6C713" w14:textId="77777777" w:rsidR="00136D93" w:rsidRPr="00860845" w:rsidRDefault="00136D93" w:rsidP="00136D93">
      <w:pPr>
        <w:pStyle w:val="a5"/>
        <w:shd w:val="clear" w:color="auto" w:fill="FFFFFF"/>
        <w:spacing w:line="285" w:lineRule="atLeast"/>
        <w:jc w:val="both"/>
        <w:rPr>
          <w:lang w:eastAsia="en-US"/>
        </w:rPr>
      </w:pPr>
      <w:r w:rsidRPr="00860845">
        <w:rPr>
          <w:b/>
          <w:bCs/>
          <w:color w:val="000000"/>
          <w:lang w:eastAsia="en-US"/>
        </w:rPr>
        <w:t>На конференции подведут итоги очередного ежегодного опроса нефтяных компаний за 2024 год. Будут объявлены лучшие предприятия в следующих номинациях:</w:t>
      </w:r>
      <w:r w:rsidRPr="00860845">
        <w:rPr>
          <w:color w:val="000000"/>
          <w:lang w:eastAsia="en-US"/>
        </w:rPr>
        <w:t xml:space="preserve"> НКТ </w:t>
      </w:r>
      <w:r w:rsidRPr="00860845">
        <w:rPr>
          <w:color w:val="000000"/>
          <w:lang w:eastAsia="en-US"/>
        </w:rPr>
        <w:lastRenderedPageBreak/>
        <w:t xml:space="preserve">(НКТВ), Обсадные трубы (бесшовные), обсадные трубы (электросварные), </w:t>
      </w:r>
      <w:proofErr w:type="spellStart"/>
      <w:r w:rsidRPr="00860845">
        <w:rPr>
          <w:color w:val="000000"/>
          <w:lang w:eastAsia="en-US"/>
        </w:rPr>
        <w:t>Нефтегазопроводные</w:t>
      </w:r>
      <w:proofErr w:type="spellEnd"/>
      <w:r w:rsidRPr="00860845">
        <w:rPr>
          <w:color w:val="000000"/>
          <w:lang w:eastAsia="en-US"/>
        </w:rPr>
        <w:t xml:space="preserve"> трубы (бесшовные), </w:t>
      </w:r>
      <w:proofErr w:type="spellStart"/>
      <w:r w:rsidRPr="00860845">
        <w:rPr>
          <w:color w:val="000000"/>
          <w:lang w:eastAsia="en-US"/>
        </w:rPr>
        <w:t>Нефтегазопроводные</w:t>
      </w:r>
      <w:proofErr w:type="spellEnd"/>
      <w:r w:rsidRPr="00860845">
        <w:rPr>
          <w:color w:val="000000"/>
          <w:lang w:eastAsia="en-US"/>
        </w:rPr>
        <w:t xml:space="preserve"> трубы (электросварные), Бурильные трубы, Электроцентробежные погружные насосы, </w:t>
      </w:r>
      <w:proofErr w:type="spellStart"/>
      <w:r w:rsidRPr="00860845">
        <w:rPr>
          <w:color w:val="000000"/>
          <w:lang w:eastAsia="en-US"/>
        </w:rPr>
        <w:t>Нефтепогружной</w:t>
      </w:r>
      <w:proofErr w:type="spellEnd"/>
      <w:r w:rsidRPr="00860845">
        <w:rPr>
          <w:color w:val="000000"/>
          <w:lang w:eastAsia="en-US"/>
        </w:rPr>
        <w:t xml:space="preserve"> кабель, Фонтанная арматура, Трубопроводная арматура, </w:t>
      </w:r>
      <w:proofErr w:type="spellStart"/>
      <w:r w:rsidRPr="00860845">
        <w:rPr>
          <w:color w:val="000000"/>
          <w:lang w:eastAsia="en-US"/>
        </w:rPr>
        <w:t>Пропант</w:t>
      </w:r>
      <w:proofErr w:type="spellEnd"/>
      <w:r w:rsidRPr="00860845">
        <w:rPr>
          <w:color w:val="000000"/>
          <w:lang w:eastAsia="en-US"/>
        </w:rPr>
        <w:t>, Логистические услуги, Буровое оборудование, Спецтранспорт.</w:t>
      </w:r>
    </w:p>
    <w:p w14:paraId="78400CB9" w14:textId="77777777" w:rsidR="00136D93" w:rsidRPr="00860845" w:rsidRDefault="00136D93" w:rsidP="00136D93">
      <w:pPr>
        <w:jc w:val="both"/>
        <w:rPr>
          <w:rFonts w:ascii="Times New Roman" w:hAnsi="Times New Roman" w:cs="Times New Roman"/>
          <w:sz w:val="24"/>
          <w:szCs w:val="24"/>
        </w:rPr>
      </w:pPr>
      <w:r w:rsidRPr="008608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Каждый участник получит новый выпуск настенной карты «Инвестиционные проекты в нефтегазовом комплексе-2025».</w:t>
      </w:r>
      <w:r w:rsidRPr="00860845">
        <w:rPr>
          <w:rFonts w:ascii="Times New Roman" w:hAnsi="Times New Roman" w:cs="Times New Roman"/>
          <w:color w:val="000000"/>
          <w:sz w:val="24"/>
          <w:szCs w:val="24"/>
        </w:rPr>
        <w:t xml:space="preserve"> Подробнее о карте на сайте </w:t>
      </w:r>
      <w:hyperlink r:id="rId6" w:history="1">
        <w:r w:rsidRPr="00860845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www.tek-map.ru</w:t>
        </w:r>
      </w:hyperlink>
    </w:p>
    <w:p w14:paraId="4C3519D4" w14:textId="77777777" w:rsidR="00136D93" w:rsidRPr="00860845" w:rsidRDefault="00136D93" w:rsidP="00136D93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860845">
        <w:rPr>
          <w:rFonts w:ascii="Times New Roman" w:hAnsi="Times New Roman" w:cs="Times New Roman"/>
          <w:sz w:val="24"/>
          <w:szCs w:val="24"/>
        </w:rPr>
        <w:br/>
      </w:r>
      <w:r w:rsidRPr="00860845">
        <w:rPr>
          <w:rFonts w:ascii="Times New Roman" w:hAnsi="Times New Roman" w:cs="Times New Roman"/>
          <w:sz w:val="24"/>
          <w:szCs w:val="24"/>
        </w:rPr>
        <w:fldChar w:fldCharType="begin"/>
      </w:r>
      <w:r w:rsidRPr="00860845">
        <w:rPr>
          <w:rFonts w:ascii="Times New Roman" w:hAnsi="Times New Roman" w:cs="Times New Roman"/>
          <w:sz w:val="24"/>
          <w:szCs w:val="24"/>
        </w:rPr>
        <w:instrText xml:space="preserve"> HYPERLINK "https://www.n-g-k.ru/?page=meropr112" </w:instrText>
      </w:r>
      <w:r w:rsidRPr="00860845">
        <w:rPr>
          <w:rFonts w:ascii="Times New Roman" w:hAnsi="Times New Roman" w:cs="Times New Roman"/>
          <w:sz w:val="24"/>
          <w:szCs w:val="24"/>
        </w:rPr>
        <w:fldChar w:fldCharType="separate"/>
      </w:r>
      <w:r w:rsidRPr="00860845">
        <w:rPr>
          <w:rStyle w:val="a4"/>
          <w:rFonts w:ascii="Times New Roman" w:hAnsi="Times New Roman" w:cs="Times New Roman"/>
          <w:sz w:val="24"/>
          <w:szCs w:val="24"/>
        </w:rPr>
        <w:t>Зарегистрировать участника «Нефтегазснаб-2025»»</w:t>
      </w:r>
    </w:p>
    <w:p w14:paraId="2C2CC756" w14:textId="77777777" w:rsidR="00136D93" w:rsidRPr="00860845" w:rsidRDefault="00136D93" w:rsidP="00136D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845">
        <w:rPr>
          <w:rFonts w:ascii="Times New Roman" w:hAnsi="Times New Roman" w:cs="Times New Roman"/>
          <w:sz w:val="24"/>
          <w:szCs w:val="24"/>
        </w:rPr>
        <w:fldChar w:fldCharType="end"/>
      </w:r>
    </w:p>
    <w:p w14:paraId="4CE8089B" w14:textId="77777777" w:rsidR="00136D93" w:rsidRPr="00860845" w:rsidRDefault="00136D93" w:rsidP="00136D9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60845">
        <w:rPr>
          <w:rFonts w:ascii="Times New Roman" w:hAnsi="Times New Roman" w:cs="Times New Roman"/>
          <w:i/>
          <w:iCs/>
          <w:sz w:val="24"/>
          <w:szCs w:val="24"/>
        </w:rPr>
        <w:t>тел.: (495) 514-4468, 514-5856</w:t>
      </w:r>
    </w:p>
    <w:p w14:paraId="7C9EFE64" w14:textId="77777777" w:rsidR="00136D93" w:rsidRPr="00860845" w:rsidRDefault="00B970CB" w:rsidP="00136D93">
      <w:pPr>
        <w:spacing w:after="0" w:line="240" w:lineRule="auto"/>
        <w:rPr>
          <w:sz w:val="24"/>
          <w:szCs w:val="24"/>
        </w:rPr>
      </w:pPr>
      <w:hyperlink r:id="rId7" w:history="1"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="00136D93" w:rsidRPr="00860845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8" w:history="1">
        <w:r w:rsidR="00136D93" w:rsidRPr="00860845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4D26849B" w14:textId="77777777" w:rsidR="00855AD0" w:rsidRDefault="00855AD0" w:rsidP="004978B7">
      <w:pPr>
        <w:rPr>
          <w:rFonts w:ascii="Times New Roman" w:hAnsi="Times New Roman" w:cs="Times New Roman"/>
          <w:sz w:val="24"/>
          <w:szCs w:val="24"/>
        </w:rPr>
      </w:pPr>
    </w:p>
    <w:p w14:paraId="667D610A" w14:textId="77777777" w:rsidR="00115816" w:rsidRPr="00855AD0" w:rsidRDefault="00115816" w:rsidP="004978B7">
      <w:pPr>
        <w:rPr>
          <w:rFonts w:ascii="Times New Roman" w:hAnsi="Times New Roman" w:cs="Times New Roman"/>
          <w:sz w:val="24"/>
          <w:szCs w:val="24"/>
        </w:rPr>
      </w:pPr>
    </w:p>
    <w:p w14:paraId="015A9AA4" w14:textId="77777777" w:rsidR="00EB71E8" w:rsidRPr="00D61C75" w:rsidRDefault="00EB71E8" w:rsidP="004978B7">
      <w:pPr>
        <w:rPr>
          <w:rFonts w:ascii="Times New Roman" w:hAnsi="Times New Roman" w:cs="Times New Roman"/>
          <w:sz w:val="24"/>
          <w:szCs w:val="24"/>
        </w:rPr>
      </w:pPr>
    </w:p>
    <w:p w14:paraId="540C1C40" w14:textId="77777777" w:rsidR="004978B7" w:rsidRPr="00D61C75" w:rsidRDefault="004978B7" w:rsidP="004978B7">
      <w:pPr>
        <w:rPr>
          <w:rFonts w:ascii="Times New Roman" w:hAnsi="Times New Roman" w:cs="Times New Roman"/>
          <w:sz w:val="24"/>
          <w:szCs w:val="24"/>
        </w:rPr>
      </w:pPr>
    </w:p>
    <w:sectPr w:rsidR="004978B7" w:rsidRPr="00D61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D095D"/>
    <w:multiLevelType w:val="hybridMultilevel"/>
    <w:tmpl w:val="ACF24A6A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F69D3"/>
    <w:multiLevelType w:val="hybridMultilevel"/>
    <w:tmpl w:val="3F82B3C8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0E"/>
    <w:rsid w:val="00115816"/>
    <w:rsid w:val="00136D93"/>
    <w:rsid w:val="001B39BE"/>
    <w:rsid w:val="001E1DA4"/>
    <w:rsid w:val="003420DD"/>
    <w:rsid w:val="003908E3"/>
    <w:rsid w:val="004978B7"/>
    <w:rsid w:val="004A68C0"/>
    <w:rsid w:val="00553C0D"/>
    <w:rsid w:val="006F411D"/>
    <w:rsid w:val="00711E0E"/>
    <w:rsid w:val="00855AD0"/>
    <w:rsid w:val="00884935"/>
    <w:rsid w:val="008D3F2D"/>
    <w:rsid w:val="009A4311"/>
    <w:rsid w:val="00A5148F"/>
    <w:rsid w:val="00A51C17"/>
    <w:rsid w:val="00A53C73"/>
    <w:rsid w:val="00AA2C79"/>
    <w:rsid w:val="00AE7786"/>
    <w:rsid w:val="00AF5CCC"/>
    <w:rsid w:val="00B970CB"/>
    <w:rsid w:val="00CF5667"/>
    <w:rsid w:val="00D61C75"/>
    <w:rsid w:val="00E3366E"/>
    <w:rsid w:val="00EB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6D86"/>
  <w15:chartTrackingRefBased/>
  <w15:docId w15:val="{383584D5-B975-438E-83E7-258EEAC8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3C0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3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-g-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-g-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k-map.ru" TargetMode="External"/><Relationship Id="rId5" Type="http://schemas.openxmlformats.org/officeDocument/2006/relationships/hyperlink" Target="mailto:irina@n-g-k.ru?subject=&#1055;&#1088;&#1086;&#1089;&#1080;&#1084;%20&#1085;&#1072;&#1087;&#1088;&#1072;&#1074;&#1080;&#1090;&#1100;%20&#1087;&#1088;&#1086;&#1075;&#1088;&#1072;&#1084;&#1084;&#1091;%20&#1053;&#1077;&#1092;&#1090;&#1077;&#1075;&#1072;&#1079;&#1089;&#1085;&#1072;&#1073;-2025,%2027%20&#1084;&#1072;&#1088;&#1090;&#107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25</cp:revision>
  <dcterms:created xsi:type="dcterms:W3CDTF">2025-03-11T10:51:00Z</dcterms:created>
  <dcterms:modified xsi:type="dcterms:W3CDTF">2025-03-11T11:29:00Z</dcterms:modified>
</cp:coreProperties>
</file>