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3DA1FA" w14:textId="3064A924" w:rsidR="005E62A3" w:rsidRPr="00A840D5" w:rsidRDefault="00911B42" w:rsidP="009A61D3">
      <w:pPr>
        <w:jc w:val="both"/>
        <w:rPr>
          <w:rFonts w:ascii="Times New Roman" w:hAnsi="Times New Roman" w:cs="Times New Roman"/>
          <w:sz w:val="24"/>
          <w:szCs w:val="24"/>
        </w:rPr>
      </w:pPr>
      <w:r w:rsidRPr="00911B42">
        <w:rPr>
          <w:rStyle w:val="a4"/>
          <w:rFonts w:ascii="Times New Roman" w:hAnsi="Times New Roman" w:cs="Times New Roman"/>
          <w:sz w:val="24"/>
          <w:szCs w:val="24"/>
          <w:shd w:val="clear" w:color="auto" w:fill="FFFFFF"/>
        </w:rPr>
        <w:t xml:space="preserve">26 марта в Москве </w:t>
      </w:r>
      <w:r w:rsidR="00E20F58">
        <w:rPr>
          <w:rStyle w:val="a4"/>
          <w:rFonts w:ascii="Times New Roman" w:hAnsi="Times New Roman" w:cs="Times New Roman"/>
          <w:sz w:val="24"/>
          <w:szCs w:val="24"/>
          <w:shd w:val="clear" w:color="auto" w:fill="FFFFFF"/>
        </w:rPr>
        <w:t>состоится встреча</w:t>
      </w:r>
      <w:r w:rsidR="0016626A">
        <w:rPr>
          <w:rStyle w:val="a4"/>
          <w:rFonts w:ascii="Times New Roman" w:hAnsi="Times New Roman" w:cs="Times New Roman"/>
          <w:sz w:val="24"/>
          <w:szCs w:val="24"/>
          <w:shd w:val="clear" w:color="auto" w:fill="FFFFFF"/>
        </w:rPr>
        <w:t xml:space="preserve"> снабженц</w:t>
      </w:r>
      <w:r w:rsidR="00E20F58">
        <w:rPr>
          <w:rStyle w:val="a4"/>
          <w:rFonts w:ascii="Times New Roman" w:hAnsi="Times New Roman" w:cs="Times New Roman"/>
          <w:sz w:val="24"/>
          <w:szCs w:val="24"/>
          <w:shd w:val="clear" w:color="auto" w:fill="FFFFFF"/>
        </w:rPr>
        <w:t>ев</w:t>
      </w:r>
      <w:r w:rsidRPr="00911B42">
        <w:rPr>
          <w:rStyle w:val="a4"/>
          <w:rFonts w:ascii="Times New Roman" w:hAnsi="Times New Roman" w:cs="Times New Roman"/>
          <w:sz w:val="24"/>
          <w:szCs w:val="24"/>
          <w:shd w:val="clear" w:color="auto" w:fill="FFFFFF"/>
        </w:rPr>
        <w:t xml:space="preserve"> компаний </w:t>
      </w:r>
      <w:r w:rsidR="004C2AD5">
        <w:rPr>
          <w:rStyle w:val="a4"/>
          <w:rFonts w:ascii="Times New Roman" w:hAnsi="Times New Roman" w:cs="Times New Roman"/>
          <w:sz w:val="24"/>
          <w:szCs w:val="24"/>
          <w:shd w:val="clear" w:color="auto" w:fill="FFFFFF"/>
        </w:rPr>
        <w:t xml:space="preserve">«Роснефть», </w:t>
      </w:r>
      <w:r w:rsidR="00E74063">
        <w:rPr>
          <w:rStyle w:val="a4"/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="00E74063" w:rsidRPr="00271569">
        <w:rPr>
          <w:rStyle w:val="a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Газпром нефть</w:t>
      </w:r>
      <w:r w:rsidR="00AA56FF">
        <w:rPr>
          <w:rStyle w:val="a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»,</w:t>
      </w:r>
      <w:r w:rsidR="00E74063" w:rsidRPr="00271569">
        <w:rPr>
          <w:rStyle w:val="a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E74063">
        <w:rPr>
          <w:rStyle w:val="a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</w:t>
      </w:r>
      <w:r w:rsidR="00E74063" w:rsidRPr="00271569">
        <w:rPr>
          <w:rStyle w:val="a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Зарубежнефть</w:t>
      </w:r>
      <w:r w:rsidR="00E74063">
        <w:rPr>
          <w:rStyle w:val="a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  <w:r w:rsidR="00E74063" w:rsidRPr="00271569">
        <w:rPr>
          <w:rStyle w:val="a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E74063">
        <w:rPr>
          <w:rStyle w:val="a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</w:t>
      </w:r>
      <w:r w:rsidR="00E74063" w:rsidRPr="00271569">
        <w:rPr>
          <w:rStyle w:val="a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Иркутская нефтяная компания</w:t>
      </w:r>
      <w:r w:rsidR="00E74063">
        <w:rPr>
          <w:rStyle w:val="a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  <w:r w:rsidR="00AA56FF">
        <w:rPr>
          <w:rStyle w:val="a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</w:t>
      </w:r>
      <w:r w:rsidR="00E74063" w:rsidRPr="00271569">
        <w:rPr>
          <w:rStyle w:val="a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E74063">
        <w:rPr>
          <w:rStyle w:val="a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</w:t>
      </w:r>
      <w:r w:rsidR="00E74063" w:rsidRPr="00271569">
        <w:rPr>
          <w:rStyle w:val="a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Татнефть</w:t>
      </w:r>
      <w:r w:rsidR="00E74063">
        <w:rPr>
          <w:rStyle w:val="a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  <w:r w:rsidRPr="00911B42">
        <w:rPr>
          <w:rStyle w:val="a4"/>
          <w:rFonts w:ascii="Times New Roman" w:hAnsi="Times New Roman" w:cs="Times New Roman"/>
          <w:sz w:val="24"/>
          <w:szCs w:val="24"/>
          <w:shd w:val="clear" w:color="auto" w:fill="FFFFFF"/>
        </w:rPr>
        <w:t xml:space="preserve"> с </w:t>
      </w:r>
      <w:r w:rsidR="0016626A">
        <w:rPr>
          <w:rStyle w:val="a4"/>
          <w:rFonts w:ascii="Times New Roman" w:hAnsi="Times New Roman" w:cs="Times New Roman"/>
          <w:sz w:val="24"/>
          <w:szCs w:val="24"/>
          <w:shd w:val="clear" w:color="auto" w:fill="FFFFFF"/>
        </w:rPr>
        <w:t>поставщиками</w:t>
      </w:r>
      <w:r w:rsidRPr="00911B42">
        <w:rPr>
          <w:rStyle w:val="a4"/>
          <w:rFonts w:ascii="Times New Roman" w:hAnsi="Times New Roman" w:cs="Times New Roman"/>
          <w:sz w:val="24"/>
          <w:szCs w:val="24"/>
          <w:shd w:val="clear" w:color="auto" w:fill="FFFFFF"/>
        </w:rPr>
        <w:t xml:space="preserve"> оборудования </w:t>
      </w:r>
      <w:r w:rsidR="00AF57B4" w:rsidRPr="00A840D5">
        <w:rPr>
          <w:rFonts w:ascii="Times New Roman" w:hAnsi="Times New Roman" w:cs="Times New Roman"/>
          <w:b/>
          <w:bCs/>
          <w:sz w:val="24"/>
          <w:szCs w:val="24"/>
        </w:rPr>
        <w:cr/>
      </w:r>
    </w:p>
    <w:p w14:paraId="1CABC7A6" w14:textId="77777777" w:rsidR="00A0115A" w:rsidRDefault="00A0115A" w:rsidP="00A011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26 марта 2026 года</w:t>
      </w:r>
      <w:r>
        <w:rPr>
          <w:rFonts w:ascii="Times New Roman" w:hAnsi="Times New Roman" w:cs="Times New Roman"/>
          <w:sz w:val="24"/>
          <w:szCs w:val="24"/>
        </w:rPr>
        <w:t xml:space="preserve"> в Москве состоится </w:t>
      </w:r>
      <w:r>
        <w:rPr>
          <w:rFonts w:ascii="Times New Roman" w:hAnsi="Times New Roman" w:cs="Times New Roman"/>
          <w:b/>
          <w:bCs/>
          <w:sz w:val="24"/>
          <w:szCs w:val="24"/>
        </w:rPr>
        <w:t>XX Юбилейная конференция «Снабжение в нефтегазовом комплексе» (НЕФТЕГАЗСНАБ-2026).</w:t>
      </w:r>
      <w:r>
        <w:rPr>
          <w:rFonts w:ascii="Times New Roman" w:hAnsi="Times New Roman" w:cs="Times New Roman"/>
          <w:sz w:val="24"/>
          <w:szCs w:val="24"/>
        </w:rPr>
        <w:t xml:space="preserve"> Мероприятие традиционно выступает площадкой для прямого взаимодействия руководителей служб МТО крупнейших нефтегазовых компаний с их партнерами.</w:t>
      </w:r>
    </w:p>
    <w:p w14:paraId="0516FB55" w14:textId="77777777" w:rsidR="00A0115A" w:rsidRDefault="00A0115A" w:rsidP="00A0115A">
      <w:pPr>
        <w:rPr>
          <w:rFonts w:ascii="Times New Roman" w:hAnsi="Times New Roman" w:cs="Times New Roman"/>
          <w:sz w:val="24"/>
          <w:szCs w:val="24"/>
        </w:rPr>
      </w:pPr>
    </w:p>
    <w:p w14:paraId="5DB49F0E" w14:textId="77777777" w:rsidR="00A0115A" w:rsidRDefault="00A0115A" w:rsidP="00A011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Ключевым событием юбилейного мероприятия станет блок «Диалог с поставщиком».</w:t>
      </w:r>
      <w:r>
        <w:rPr>
          <w:rFonts w:ascii="Times New Roman" w:hAnsi="Times New Roman" w:cs="Times New Roman"/>
          <w:sz w:val="24"/>
          <w:szCs w:val="24"/>
        </w:rPr>
        <w:t xml:space="preserve"> В формате открытой дискуссии участники обсудят развитие долгосрочных партнерств, новые подходы к тендерным процедурам и методики оценки контрагентов в современных условиях. Поставщики смогут представить свои комплексные решениях для реализации нефтегазовых проектов.</w:t>
      </w:r>
    </w:p>
    <w:p w14:paraId="50B27FBC" w14:textId="164C6E04" w:rsidR="0027116E" w:rsidRPr="00030374" w:rsidRDefault="004728AB" w:rsidP="000E7499">
      <w:pPr>
        <w:rPr>
          <w:rFonts w:ascii="Times New Roman" w:hAnsi="Times New Roman" w:cs="Times New Roman"/>
          <w:b/>
          <w:bCs/>
          <w:sz w:val="24"/>
          <w:szCs w:val="24"/>
        </w:rPr>
      </w:pPr>
      <w:hyperlink r:id="rId4" w:history="1">
        <w:r w:rsidR="0027116E" w:rsidRPr="00030374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Запросить программу Нефтегазснаб-</w:t>
        </w:r>
        <w:proofErr w:type="gramStart"/>
        <w:r w:rsidR="0027116E" w:rsidRPr="00030374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2026 »</w:t>
        </w:r>
        <w:proofErr w:type="gramEnd"/>
      </w:hyperlink>
    </w:p>
    <w:p w14:paraId="27E4D5F9" w14:textId="77777777" w:rsidR="00A0115A" w:rsidRDefault="00A0115A" w:rsidP="00A0115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 программе конференции:</w:t>
      </w:r>
    </w:p>
    <w:p w14:paraId="10F16A2E" w14:textId="77777777" w:rsidR="00A0115A" w:rsidRDefault="00A0115A" w:rsidP="00A011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Дискуссия служб МТО нефтегазовых компаний и обмен опытом</w:t>
      </w:r>
    </w:p>
    <w:p w14:paraId="18832D72" w14:textId="77777777" w:rsidR="00A0115A" w:rsidRDefault="00A0115A" w:rsidP="00A011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Управление рисками поставок МТР, сырья и оборудования при реализации инвестиционных проектов</w:t>
      </w:r>
    </w:p>
    <w:p w14:paraId="7B7333DF" w14:textId="77777777" w:rsidR="00A0115A" w:rsidRDefault="00A0115A" w:rsidP="00A011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Логистика и снабжение инфраструктурных и производственных объектов в условиях санкций</w:t>
      </w:r>
    </w:p>
    <w:p w14:paraId="0D99DA77" w14:textId="77777777" w:rsidR="00A0115A" w:rsidRDefault="00A0115A" w:rsidP="00A011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Автоматический анализ рынка перед закупкой. Сервисы по формированию баз поставщиков и анализ цены</w:t>
      </w:r>
    </w:p>
    <w:p w14:paraId="625EC2CC" w14:textId="77777777" w:rsidR="00A0115A" w:rsidRDefault="00A0115A" w:rsidP="00A011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Система оценки поставщиков и контроля производства</w:t>
      </w:r>
    </w:p>
    <w:p w14:paraId="6863F575" w14:textId="77777777" w:rsidR="00A0115A" w:rsidRDefault="00A0115A" w:rsidP="00A011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Внедрение подходов управления эффективностью деятельности контрагента</w:t>
      </w:r>
    </w:p>
    <w:p w14:paraId="5DCC722D" w14:textId="77777777" w:rsidR="00A0115A" w:rsidRDefault="00A0115A" w:rsidP="00A011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Инжиниринг деталей и поставка нового оборудования</w:t>
      </w:r>
    </w:p>
    <w:p w14:paraId="3E453493" w14:textId="21B13FAF" w:rsidR="004C14AD" w:rsidRDefault="004C14AD">
      <w:pPr>
        <w:rPr>
          <w:rFonts w:ascii="Times New Roman" w:hAnsi="Times New Roman" w:cs="Times New Roman"/>
          <w:sz w:val="24"/>
          <w:szCs w:val="24"/>
        </w:rPr>
      </w:pPr>
    </w:p>
    <w:p w14:paraId="053137A4" w14:textId="37F05433" w:rsidR="000E7499" w:rsidRPr="000E7499" w:rsidRDefault="00CA0142" w:rsidP="000E74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Традиционно в рамках конференции «Нефтегазснаб-2026» состоится награждение лучших производителей оборудования и поставщиков услуг.</w:t>
      </w:r>
      <w:r>
        <w:rPr>
          <w:rFonts w:ascii="Times New Roman" w:hAnsi="Times New Roman" w:cs="Times New Roman"/>
          <w:sz w:val="24"/>
          <w:szCs w:val="24"/>
        </w:rPr>
        <w:t xml:space="preserve"> Победители определяются по результатам ежегодного независимого опроса нефтегазовых компаний в следующих номинациях: </w:t>
      </w:r>
      <w:r>
        <w:rPr>
          <w:rFonts w:ascii="Times New Roman" w:hAnsi="Times New Roman" w:cs="Times New Roman"/>
          <w:sz w:val="24"/>
          <w:szCs w:val="24"/>
        </w:rPr>
        <w:br/>
      </w:r>
      <w:r w:rsidR="000E7499" w:rsidRPr="000E7499">
        <w:rPr>
          <w:rFonts w:ascii="Times New Roman" w:hAnsi="Times New Roman" w:cs="Times New Roman"/>
          <w:sz w:val="24"/>
          <w:szCs w:val="24"/>
        </w:rPr>
        <w:t xml:space="preserve">• НКТ (НКТВ) </w:t>
      </w:r>
    </w:p>
    <w:p w14:paraId="4C304CFE" w14:textId="77777777" w:rsidR="000E7499" w:rsidRPr="000E7499" w:rsidRDefault="000E7499" w:rsidP="000E74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7499">
        <w:rPr>
          <w:rFonts w:ascii="Times New Roman" w:hAnsi="Times New Roman" w:cs="Times New Roman"/>
          <w:sz w:val="24"/>
          <w:szCs w:val="24"/>
        </w:rPr>
        <w:t xml:space="preserve">• Обсадные трубы (бесшовные) </w:t>
      </w:r>
    </w:p>
    <w:p w14:paraId="740691E0" w14:textId="77777777" w:rsidR="000E7499" w:rsidRPr="000E7499" w:rsidRDefault="000E7499" w:rsidP="000E74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7499">
        <w:rPr>
          <w:rFonts w:ascii="Times New Roman" w:hAnsi="Times New Roman" w:cs="Times New Roman"/>
          <w:sz w:val="24"/>
          <w:szCs w:val="24"/>
        </w:rPr>
        <w:t xml:space="preserve">• Обсадные трубы (электросварные) </w:t>
      </w:r>
    </w:p>
    <w:p w14:paraId="3B1723E7" w14:textId="77777777" w:rsidR="000E7499" w:rsidRPr="000E7499" w:rsidRDefault="000E7499" w:rsidP="000E74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7499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0E7499">
        <w:rPr>
          <w:rFonts w:ascii="Times New Roman" w:hAnsi="Times New Roman" w:cs="Times New Roman"/>
          <w:sz w:val="24"/>
          <w:szCs w:val="24"/>
        </w:rPr>
        <w:t>Нефтегазопроводные</w:t>
      </w:r>
      <w:proofErr w:type="spellEnd"/>
      <w:r w:rsidRPr="000E7499">
        <w:rPr>
          <w:rFonts w:ascii="Times New Roman" w:hAnsi="Times New Roman" w:cs="Times New Roman"/>
          <w:sz w:val="24"/>
          <w:szCs w:val="24"/>
        </w:rPr>
        <w:t xml:space="preserve"> трубы (бесшовные) </w:t>
      </w:r>
    </w:p>
    <w:p w14:paraId="01C9338E" w14:textId="77777777" w:rsidR="000E7499" w:rsidRPr="000E7499" w:rsidRDefault="000E7499" w:rsidP="000E74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7499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0E7499">
        <w:rPr>
          <w:rFonts w:ascii="Times New Roman" w:hAnsi="Times New Roman" w:cs="Times New Roman"/>
          <w:sz w:val="24"/>
          <w:szCs w:val="24"/>
        </w:rPr>
        <w:t>Нефтегазопроводные</w:t>
      </w:r>
      <w:proofErr w:type="spellEnd"/>
      <w:r w:rsidRPr="000E7499">
        <w:rPr>
          <w:rFonts w:ascii="Times New Roman" w:hAnsi="Times New Roman" w:cs="Times New Roman"/>
          <w:sz w:val="24"/>
          <w:szCs w:val="24"/>
        </w:rPr>
        <w:t xml:space="preserve"> трубы (электросварные) </w:t>
      </w:r>
    </w:p>
    <w:p w14:paraId="1ECB91E0" w14:textId="77777777" w:rsidR="000E7499" w:rsidRPr="000E7499" w:rsidRDefault="000E7499" w:rsidP="000E74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7499">
        <w:rPr>
          <w:rFonts w:ascii="Times New Roman" w:hAnsi="Times New Roman" w:cs="Times New Roman"/>
          <w:sz w:val="24"/>
          <w:szCs w:val="24"/>
        </w:rPr>
        <w:t xml:space="preserve">• Бурильные трубы </w:t>
      </w:r>
    </w:p>
    <w:p w14:paraId="02A7F634" w14:textId="77777777" w:rsidR="000E7499" w:rsidRPr="000E7499" w:rsidRDefault="000E7499" w:rsidP="000E74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7499">
        <w:rPr>
          <w:rFonts w:ascii="Times New Roman" w:hAnsi="Times New Roman" w:cs="Times New Roman"/>
          <w:sz w:val="24"/>
          <w:szCs w:val="24"/>
        </w:rPr>
        <w:t xml:space="preserve">• Электроцентробежные погружные насосы </w:t>
      </w:r>
    </w:p>
    <w:p w14:paraId="009CD960" w14:textId="77777777" w:rsidR="000E7499" w:rsidRPr="000E7499" w:rsidRDefault="000E7499" w:rsidP="000E74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7499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0E7499">
        <w:rPr>
          <w:rFonts w:ascii="Times New Roman" w:hAnsi="Times New Roman" w:cs="Times New Roman"/>
          <w:sz w:val="24"/>
          <w:szCs w:val="24"/>
        </w:rPr>
        <w:t>Нефтепогружной</w:t>
      </w:r>
      <w:proofErr w:type="spellEnd"/>
      <w:r w:rsidRPr="000E7499">
        <w:rPr>
          <w:rFonts w:ascii="Times New Roman" w:hAnsi="Times New Roman" w:cs="Times New Roman"/>
          <w:sz w:val="24"/>
          <w:szCs w:val="24"/>
        </w:rPr>
        <w:t xml:space="preserve"> кабель </w:t>
      </w:r>
    </w:p>
    <w:p w14:paraId="1C4BD900" w14:textId="77777777" w:rsidR="000E7499" w:rsidRPr="000E7499" w:rsidRDefault="000E7499" w:rsidP="000E74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7499">
        <w:rPr>
          <w:rFonts w:ascii="Times New Roman" w:hAnsi="Times New Roman" w:cs="Times New Roman"/>
          <w:sz w:val="24"/>
          <w:szCs w:val="24"/>
        </w:rPr>
        <w:t xml:space="preserve">• Фонтанная арматура </w:t>
      </w:r>
    </w:p>
    <w:p w14:paraId="24D0840D" w14:textId="77777777" w:rsidR="000E7499" w:rsidRPr="000E7499" w:rsidRDefault="000E7499" w:rsidP="000E74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7499">
        <w:rPr>
          <w:rFonts w:ascii="Times New Roman" w:hAnsi="Times New Roman" w:cs="Times New Roman"/>
          <w:sz w:val="24"/>
          <w:szCs w:val="24"/>
        </w:rPr>
        <w:t xml:space="preserve">• Трубопроводная арматура </w:t>
      </w:r>
    </w:p>
    <w:p w14:paraId="6E66B01D" w14:textId="77777777" w:rsidR="000E7499" w:rsidRPr="000E7499" w:rsidRDefault="000E7499" w:rsidP="000E74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7499">
        <w:rPr>
          <w:rFonts w:ascii="Times New Roman" w:hAnsi="Times New Roman" w:cs="Times New Roman"/>
          <w:sz w:val="24"/>
          <w:szCs w:val="24"/>
        </w:rPr>
        <w:t xml:space="preserve">• Логистические услуги </w:t>
      </w:r>
    </w:p>
    <w:p w14:paraId="7331E493" w14:textId="747F325E" w:rsidR="00AF57B4" w:rsidRDefault="000E7499" w:rsidP="000E7499">
      <w:pPr>
        <w:rPr>
          <w:rFonts w:ascii="Times New Roman" w:hAnsi="Times New Roman" w:cs="Times New Roman"/>
          <w:sz w:val="24"/>
          <w:szCs w:val="24"/>
        </w:rPr>
      </w:pPr>
      <w:r w:rsidRPr="000E7499">
        <w:rPr>
          <w:rFonts w:ascii="Times New Roman" w:hAnsi="Times New Roman" w:cs="Times New Roman"/>
          <w:sz w:val="24"/>
          <w:szCs w:val="24"/>
        </w:rPr>
        <w:t>• Спецтранспорт</w:t>
      </w:r>
      <w:r w:rsidRPr="000E7499">
        <w:rPr>
          <w:rFonts w:ascii="Times New Roman" w:hAnsi="Times New Roman" w:cs="Times New Roman"/>
          <w:sz w:val="24"/>
          <w:szCs w:val="24"/>
        </w:rPr>
        <w:cr/>
      </w:r>
    </w:p>
    <w:p w14:paraId="35049101" w14:textId="77777777" w:rsidR="00030374" w:rsidRDefault="00523E54">
      <w:pPr>
        <w:rPr>
          <w:rFonts w:ascii="Times New Roman" w:hAnsi="Times New Roman" w:cs="Times New Roman"/>
          <w:sz w:val="24"/>
          <w:szCs w:val="24"/>
        </w:rPr>
      </w:pPr>
      <w:r w:rsidRPr="00D40612">
        <w:rPr>
          <w:rFonts w:ascii="Times New Roman" w:hAnsi="Times New Roman" w:cs="Times New Roman"/>
          <w:sz w:val="24"/>
          <w:szCs w:val="24"/>
        </w:rPr>
        <w:t xml:space="preserve">Конференция предоставляет участникам возможность не только получить актуальную аналитику, но и представить свои технические решения в рамках тематических секций или </w:t>
      </w:r>
      <w:r w:rsidRPr="00D40612">
        <w:rPr>
          <w:rFonts w:ascii="Times New Roman" w:hAnsi="Times New Roman" w:cs="Times New Roman"/>
          <w:sz w:val="24"/>
          <w:szCs w:val="24"/>
        </w:rPr>
        <w:lastRenderedPageBreak/>
        <w:t>выставочной экспозиции. Личные встречи с представителями департаментов закупок позволяют наладить прямые контакты для развития партнерских отношений.</w:t>
      </w:r>
      <w:r w:rsidRPr="00D40612">
        <w:rPr>
          <w:rFonts w:ascii="Times New Roman" w:hAnsi="Times New Roman" w:cs="Times New Roman"/>
          <w:sz w:val="24"/>
          <w:szCs w:val="24"/>
        </w:rPr>
        <w:cr/>
      </w:r>
    </w:p>
    <w:p w14:paraId="0BC53DFB" w14:textId="74B3E928" w:rsidR="002263B9" w:rsidRDefault="004728AB">
      <w:pPr>
        <w:rPr>
          <w:rFonts w:ascii="Times New Roman" w:hAnsi="Times New Roman" w:cs="Times New Roman"/>
          <w:sz w:val="24"/>
          <w:szCs w:val="24"/>
        </w:rPr>
      </w:pPr>
      <w:hyperlink r:id="rId5" w:history="1">
        <w:r w:rsidR="00AA7D13" w:rsidRPr="00030374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Зарегистрировать участника Нефтегазснаб-</w:t>
        </w:r>
        <w:proofErr w:type="gramStart"/>
        <w:r w:rsidR="00AA7D13" w:rsidRPr="00030374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2026 »</w:t>
        </w:r>
        <w:proofErr w:type="gramEnd"/>
      </w:hyperlink>
      <w:r w:rsidR="00AA7D13" w:rsidRPr="00030374">
        <w:rPr>
          <w:rFonts w:ascii="Times New Roman" w:hAnsi="Times New Roman" w:cs="Times New Roman"/>
          <w:b/>
          <w:bCs/>
          <w:sz w:val="24"/>
          <w:szCs w:val="24"/>
          <w:u w:val="single"/>
        </w:rPr>
        <w:cr/>
      </w:r>
    </w:p>
    <w:p w14:paraId="37DE4AF7" w14:textId="77777777" w:rsidR="004728AB" w:rsidRDefault="004728AB" w:rsidP="004728A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Каждый участник получит новый выпуск настенной карты «Инвестиционные проекты в нефтегазовом комплексе-2026». </w:t>
      </w:r>
    </w:p>
    <w:p w14:paraId="65EEA44B" w14:textId="77777777" w:rsidR="004728AB" w:rsidRDefault="004728AB" w:rsidP="004728AB">
      <w:pPr>
        <w:rPr>
          <w:rFonts w:ascii="Times New Roman" w:hAnsi="Times New Roman" w:cs="Times New Roman"/>
          <w:sz w:val="24"/>
          <w:szCs w:val="24"/>
        </w:rPr>
      </w:pPr>
    </w:p>
    <w:p w14:paraId="0F21C4CA" w14:textId="77777777" w:rsidR="004728AB" w:rsidRDefault="004728AB" w:rsidP="004728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Телефоны: +7 (495) 514-4468, 514-5856</w:t>
      </w:r>
    </w:p>
    <w:p w14:paraId="1D87304F" w14:textId="77777777" w:rsidR="004728AB" w:rsidRDefault="004728AB" w:rsidP="004728AB">
      <w:pPr>
        <w:rPr>
          <w:rFonts w:ascii="Times New Roman" w:hAnsi="Times New Roman" w:cs="Times New Roman"/>
          <w:sz w:val="24"/>
          <w:szCs w:val="24"/>
        </w:rPr>
      </w:pPr>
      <w:hyperlink r:id="rId6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info@n-g-k.ru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; </w:t>
      </w:r>
      <w:hyperlink r:id="rId7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www.n-g-k.ru</w:t>
        </w:r>
      </w:hyperlink>
    </w:p>
    <w:p w14:paraId="672D2CD1" w14:textId="77777777" w:rsidR="00032F9B" w:rsidRDefault="00032F9B" w:rsidP="00032F9B">
      <w:pPr>
        <w:rPr>
          <w:rFonts w:ascii="Times New Roman" w:hAnsi="Times New Roman" w:cs="Times New Roman"/>
          <w:sz w:val="24"/>
          <w:szCs w:val="24"/>
        </w:rPr>
      </w:pPr>
    </w:p>
    <w:p w14:paraId="3DA1F541" w14:textId="77777777" w:rsidR="00032F9B" w:rsidRPr="00D40612" w:rsidRDefault="00032F9B">
      <w:pPr>
        <w:rPr>
          <w:rFonts w:ascii="Times New Roman" w:hAnsi="Times New Roman" w:cs="Times New Roman"/>
          <w:sz w:val="24"/>
          <w:szCs w:val="24"/>
        </w:rPr>
      </w:pPr>
    </w:p>
    <w:sectPr w:rsidR="00032F9B" w:rsidRPr="00D406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5FE"/>
    <w:rsid w:val="00030374"/>
    <w:rsid w:val="00032F9B"/>
    <w:rsid w:val="000A1C83"/>
    <w:rsid w:val="000E7499"/>
    <w:rsid w:val="00105D89"/>
    <w:rsid w:val="0016626A"/>
    <w:rsid w:val="002263B9"/>
    <w:rsid w:val="0027116E"/>
    <w:rsid w:val="002D18CF"/>
    <w:rsid w:val="00320ACA"/>
    <w:rsid w:val="003B7461"/>
    <w:rsid w:val="00466084"/>
    <w:rsid w:val="004728AB"/>
    <w:rsid w:val="00492089"/>
    <w:rsid w:val="004C14AD"/>
    <w:rsid w:val="004C2AD5"/>
    <w:rsid w:val="00523E54"/>
    <w:rsid w:val="00565E68"/>
    <w:rsid w:val="005E62A3"/>
    <w:rsid w:val="00911B42"/>
    <w:rsid w:val="009A61D3"/>
    <w:rsid w:val="009D3E4A"/>
    <w:rsid w:val="00A0115A"/>
    <w:rsid w:val="00A840D5"/>
    <w:rsid w:val="00AA56FF"/>
    <w:rsid w:val="00AA7D13"/>
    <w:rsid w:val="00AF57B4"/>
    <w:rsid w:val="00CA0142"/>
    <w:rsid w:val="00D40612"/>
    <w:rsid w:val="00E16D38"/>
    <w:rsid w:val="00E20F58"/>
    <w:rsid w:val="00E74063"/>
    <w:rsid w:val="00E755FE"/>
    <w:rsid w:val="00EF05A9"/>
    <w:rsid w:val="00F256F5"/>
    <w:rsid w:val="00F57681"/>
    <w:rsid w:val="00F8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32049"/>
  <w15:chartTrackingRefBased/>
  <w15:docId w15:val="{F1C4053E-0F4B-4AF3-B012-72A64DC91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A7D13"/>
    <w:rPr>
      <w:color w:val="0563C1" w:themeColor="hyperlink"/>
      <w:u w:val="single"/>
    </w:rPr>
  </w:style>
  <w:style w:type="character" w:styleId="a4">
    <w:name w:val="Strong"/>
    <w:basedOn w:val="a0"/>
    <w:uiPriority w:val="22"/>
    <w:qFormat/>
    <w:rsid w:val="00F8140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849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n-g-k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n-g-k.ru" TargetMode="External"/><Relationship Id="rId5" Type="http://schemas.openxmlformats.org/officeDocument/2006/relationships/hyperlink" Target="mailto:https://www.n-g-k.ru/?page=meropr122" TargetMode="External"/><Relationship Id="rId4" Type="http://schemas.openxmlformats.org/officeDocument/2006/relationships/hyperlink" Target="mailto:https://www.n-g-k.ru/?page=meropr122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401</Words>
  <Characters>2291</Characters>
  <Application>Microsoft Office Word</Application>
  <DocSecurity>0</DocSecurity>
  <Lines>19</Lines>
  <Paragraphs>5</Paragraphs>
  <ScaleCrop>false</ScaleCrop>
  <Company/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Stepanova</dc:creator>
  <cp:keywords/>
  <dc:description/>
  <cp:lastModifiedBy>Elena Stepanova</cp:lastModifiedBy>
  <cp:revision>36</cp:revision>
  <dcterms:created xsi:type="dcterms:W3CDTF">2026-03-12T09:53:00Z</dcterms:created>
  <dcterms:modified xsi:type="dcterms:W3CDTF">2026-03-13T06:54:00Z</dcterms:modified>
</cp:coreProperties>
</file>